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84" w:rsidRDefault="00F15C2A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77A1">
        <w:rPr>
          <w:rFonts w:ascii="Times New Roman" w:hAnsi="Times New Roman"/>
        </w:rPr>
        <w:t>СТЕРЛИТАМАКСКИЙ ФИЛИАЛ</w:t>
      </w:r>
      <w:r w:rsidR="008C77A1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8C77A1">
        <w:rPr>
          <w:rFonts w:ascii="Times New Roman" w:hAnsi="Times New Roman"/>
        </w:rPr>
        <w:br/>
        <w:t>УЧРЕЖДЕНИЯ ВЫСШЕГО ОБРАЗОВАНИЯ</w:t>
      </w:r>
      <w:r w:rsidR="008C77A1">
        <w:rPr>
          <w:rFonts w:ascii="Times New Roman" w:hAnsi="Times New Roman"/>
        </w:rPr>
        <w:br/>
        <w:t>«БАШКИРСКИЙ ГОСУДАРСТВЕННЫЙ УНИВЕРСИТЕТ»</w:t>
      </w:r>
      <w:r w:rsidR="008C77A1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A90B84"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A90B84"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A90B84" w:rsidRDefault="00A90B84">
      <w:pPr>
        <w:spacing w:after="1417" w:line="240" w:lineRule="auto"/>
        <w:jc w:val="both"/>
      </w:pPr>
    </w:p>
    <w:p w:rsidR="00A90B84" w:rsidRDefault="008C77A1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6"/>
        <w:gridCol w:w="7475"/>
      </w:tblGrid>
      <w:tr w:rsidR="00A90B84"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Акмеология профессиональной деятельности</w:t>
            </w:r>
          </w:p>
        </w:tc>
      </w:tr>
    </w:tbl>
    <w:p w:rsidR="00A90B84" w:rsidRDefault="00A90B84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A90B84">
        <w:tc>
          <w:tcPr>
            <w:tcW w:w="0" w:type="auto"/>
            <w:tcBorders>
              <w:bottom w:val="single" w:sz="1" w:space="0" w:color="auto"/>
            </w:tcBorders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часть, формируемая участниками образовательных отношений, Б1.В.ДВ.01.02</w:t>
            </w:r>
          </w:p>
        </w:tc>
      </w:tr>
      <w:tr w:rsidR="00A90B84"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цикл дисциплины и его часть (обязательная часть или часть, формируемая участниками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образовательных отношений)</w:t>
            </w:r>
          </w:p>
        </w:tc>
      </w:tr>
    </w:tbl>
    <w:p w:rsidR="00A90B84" w:rsidRDefault="008C77A1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A90B84">
        <w:tc>
          <w:tcPr>
            <w:tcW w:w="0" w:type="auto"/>
            <w:tcBorders>
              <w:bottom w:val="single" w:sz="1" w:space="0" w:color="auto"/>
            </w:tcBorders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A90B84"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A90B84" w:rsidRDefault="008C77A1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A90B84">
        <w:tc>
          <w:tcPr>
            <w:tcW w:w="0" w:type="auto"/>
            <w:tcBorders>
              <w:bottom w:val="single" w:sz="1" w:space="0" w:color="auto"/>
            </w:tcBorders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A90B84">
        <w:tc>
          <w:tcPr>
            <w:tcW w:w="0" w:type="auto"/>
            <w:tcBorders>
              <w:bottom w:val="single" w:sz="1" w:space="0" w:color="auto"/>
            </w:tcBorders>
          </w:tcPr>
          <w:p w:rsidR="00A90B84" w:rsidRDefault="00A90B84">
            <w:pPr>
              <w:spacing w:after="0" w:line="240" w:lineRule="auto"/>
            </w:pPr>
          </w:p>
        </w:tc>
      </w:tr>
      <w:tr w:rsidR="00A90B84">
        <w:tc>
          <w:tcPr>
            <w:tcW w:w="0" w:type="auto"/>
            <w:tcBorders>
              <w:bottom w:val="single" w:sz="1" w:space="0" w:color="auto"/>
            </w:tcBorders>
          </w:tcPr>
          <w:p w:rsidR="00A90B84" w:rsidRDefault="00A90B84">
            <w:pPr>
              <w:spacing w:after="0" w:line="240" w:lineRule="auto"/>
            </w:pPr>
          </w:p>
        </w:tc>
      </w:tr>
    </w:tbl>
    <w:p w:rsidR="00A90B84" w:rsidRDefault="008C77A1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A90B84">
        <w:tc>
          <w:tcPr>
            <w:tcW w:w="0" w:type="auto"/>
          </w:tcPr>
          <w:p w:rsidR="00A90B84" w:rsidRDefault="00A90B84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A90B84" w:rsidRDefault="00A90B84">
            <w:pPr>
              <w:spacing w:after="0" w:line="240" w:lineRule="auto"/>
            </w:pPr>
          </w:p>
        </w:tc>
      </w:tr>
    </w:tbl>
    <w:p w:rsidR="00A90B84" w:rsidRDefault="00A90B84">
      <w:pPr>
        <w:spacing w:after="0" w:line="240" w:lineRule="auto"/>
        <w:jc w:val="both"/>
      </w:pPr>
    </w:p>
    <w:p w:rsidR="00A90B84" w:rsidRDefault="008C77A1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A90B84">
        <w:tc>
          <w:tcPr>
            <w:tcW w:w="0" w:type="auto"/>
          </w:tcPr>
          <w:p w:rsidR="00A90B84" w:rsidRDefault="00A90B84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A90B84" w:rsidRDefault="00A90B84">
            <w:pPr>
              <w:spacing w:after="0" w:line="240" w:lineRule="auto"/>
            </w:pPr>
          </w:p>
        </w:tc>
      </w:tr>
    </w:tbl>
    <w:p w:rsidR="00A90B84" w:rsidRDefault="00A90B84">
      <w:pPr>
        <w:spacing w:after="567" w:line="240" w:lineRule="auto"/>
        <w:jc w:val="both"/>
      </w:pPr>
    </w:p>
    <w:p w:rsidR="00A90B84" w:rsidRDefault="008C77A1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</w:tblGrid>
      <w:tr w:rsidR="00A90B84">
        <w:tc>
          <w:tcPr>
            <w:tcW w:w="0" w:type="auto"/>
            <w:tcBorders>
              <w:bottom w:val="single" w:sz="1" w:space="0" w:color="auto"/>
            </w:tcBorders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кандидат педагогических </w:t>
            </w:r>
            <w:r>
              <w:rPr>
                <w:rFonts w:ascii="Times New Roman" w:hAnsi="Times New Roman"/>
                <w:b/>
                <w:i/>
              </w:rPr>
              <w:t>наук, доцент</w:t>
            </w:r>
          </w:p>
        </w:tc>
      </w:tr>
      <w:tr w:rsidR="00A90B84">
        <w:tc>
          <w:tcPr>
            <w:tcW w:w="0" w:type="auto"/>
            <w:tcBorders>
              <w:bottom w:val="single" w:sz="1" w:space="0" w:color="auto"/>
            </w:tcBorders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Анохина С. А.</w:t>
            </w:r>
          </w:p>
        </w:tc>
      </w:tr>
      <w:tr w:rsidR="00A90B84"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A90B84" w:rsidRDefault="008C77A1">
      <w:pPr>
        <w:spacing w:before="1134" w:after="0" w:line="240" w:lineRule="auto"/>
        <w:jc w:val="center"/>
      </w:pPr>
      <w:r>
        <w:rPr>
          <w:rFonts w:ascii="Times New Roman" w:hAnsi="Times New Roman"/>
        </w:rPr>
        <w:lastRenderedPageBreak/>
        <w:t>Стерлитамак 2022</w:t>
      </w:r>
    </w:p>
    <w:sdt>
      <w:sdtPr>
        <w:id w:val="406815599"/>
      </w:sdtPr>
      <w:sdtEndPr/>
      <w:sdtContent>
        <w:sdt>
          <w:sdtPr>
            <w:id w:val="1067154937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A90B84" w:rsidRDefault="00A90B84">
              <w:pPr>
                <w:jc w:val="center"/>
              </w:pPr>
            </w:p>
            <w:p w:rsidR="00F15C2A" w:rsidRDefault="008C77A1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9089" w:history="1">
                <w:r w:rsidR="00F15C2A" w:rsidRPr="00B822EB">
                  <w:rPr>
                    <w:rStyle w:val="a6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F15C2A">
                  <w:rPr>
                    <w:noProof/>
                    <w:webHidden/>
                  </w:rPr>
                  <w:tab/>
                </w:r>
                <w:r w:rsidR="00F15C2A">
                  <w:rPr>
                    <w:noProof/>
                    <w:webHidden/>
                  </w:rPr>
                  <w:fldChar w:fldCharType="begin"/>
                </w:r>
                <w:r w:rsidR="00F15C2A">
                  <w:rPr>
                    <w:noProof/>
                    <w:webHidden/>
                  </w:rPr>
                  <w:instrText xml:space="preserve"> PAGEREF _Toc156289089 \h </w:instrText>
                </w:r>
                <w:r w:rsidR="00F15C2A">
                  <w:rPr>
                    <w:noProof/>
                    <w:webHidden/>
                  </w:rPr>
                </w:r>
                <w:r w:rsidR="00F15C2A">
                  <w:rPr>
                    <w:noProof/>
                    <w:webHidden/>
                  </w:rPr>
                  <w:fldChar w:fldCharType="separate"/>
                </w:r>
                <w:r w:rsidR="00F15C2A">
                  <w:rPr>
                    <w:noProof/>
                    <w:webHidden/>
                  </w:rPr>
                  <w:t>3</w:t>
                </w:r>
                <w:r w:rsidR="00F15C2A">
                  <w:rPr>
                    <w:noProof/>
                    <w:webHidden/>
                  </w:rPr>
                  <w:fldChar w:fldCharType="end"/>
                </w:r>
              </w:hyperlink>
            </w:p>
            <w:p w:rsidR="00F15C2A" w:rsidRDefault="00F15C2A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090" w:history="1">
                <w:r w:rsidRPr="00B822EB">
                  <w:rPr>
                    <w:rStyle w:val="a6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_Toc156289090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15C2A" w:rsidRDefault="00F15C2A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091" w:history="1">
                <w:r w:rsidRPr="00B822EB">
                  <w:rPr>
                    <w:rStyle w:val="a6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_Toc156289091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0B84" w:rsidRDefault="008C77A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A90B84" w:rsidRDefault="008C77A1">
      <w:pPr>
        <w:spacing w:after="0" w:line="240" w:lineRule="auto"/>
        <w:jc w:val="both"/>
      </w:pPr>
      <w:r>
        <w:br w:type="page"/>
      </w:r>
    </w:p>
    <w:p w:rsidR="00A90B84" w:rsidRDefault="00A90B84">
      <w:pPr>
        <w:spacing w:after="0" w:line="240" w:lineRule="auto"/>
        <w:jc w:val="both"/>
        <w:sectPr w:rsidR="00A90B84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90B84" w:rsidRDefault="008C77A1">
      <w:pPr>
        <w:pStyle w:val="1"/>
        <w:spacing w:after="80" w:line="240" w:lineRule="auto"/>
      </w:pPr>
      <w:bookmarkStart w:id="1" w:name="_Toc156289089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Перечень </w:t>
      </w:r>
      <w:r>
        <w:rPr>
          <w:rFonts w:ascii="Times New Roman" w:hAnsi="Times New Roman"/>
          <w:b/>
          <w:color w:val="000000"/>
          <w:sz w:val="24"/>
          <w:szCs w:val="24"/>
        </w:rPr>
        <w:t>компетенций, индикаторов достижения компетенций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891"/>
        <w:gridCol w:w="1955"/>
        <w:gridCol w:w="1954"/>
        <w:gridCol w:w="1954"/>
        <w:gridCol w:w="1954"/>
        <w:gridCol w:w="1954"/>
        <w:gridCol w:w="1954"/>
        <w:gridCol w:w="1170"/>
      </w:tblGrid>
      <w:tr w:rsidR="00F15C2A" w:rsidTr="00F15C2A"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</w:t>
            </w:r>
            <w:r>
              <w:rPr>
                <w:rFonts w:ascii="Times New Roman" w:hAnsi="Times New Roman"/>
                <w:b/>
              </w:rPr>
              <w:t xml:space="preserve"> дисциплине (модулю)</w:t>
            </w:r>
          </w:p>
        </w:tc>
        <w:tc>
          <w:tcPr>
            <w:tcW w:w="0" w:type="auto"/>
            <w:gridSpan w:val="4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Показатели и 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F15C2A" w:rsidTr="00F15C2A"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90B84">
        <w:tc>
          <w:tcPr>
            <w:tcW w:w="0" w:type="auto"/>
          </w:tcPr>
          <w:p w:rsidR="00A90B84" w:rsidRDefault="00A90B84">
            <w:pPr>
              <w:spacing w:after="0" w:line="240" w:lineRule="auto"/>
            </w:pPr>
          </w:p>
        </w:tc>
        <w:tc>
          <w:tcPr>
            <w:tcW w:w="0" w:type="auto"/>
          </w:tcPr>
          <w:p w:rsidR="00A90B84" w:rsidRDefault="00A90B84">
            <w:pPr>
              <w:spacing w:after="0" w:line="240" w:lineRule="auto"/>
            </w:pPr>
          </w:p>
        </w:tc>
        <w:tc>
          <w:tcPr>
            <w:tcW w:w="0" w:type="auto"/>
          </w:tcPr>
          <w:p w:rsidR="00A90B84" w:rsidRDefault="00A90B84">
            <w:pPr>
              <w:spacing w:after="0" w:line="240" w:lineRule="auto"/>
            </w:pP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A90B84" w:rsidRDefault="00A90B84">
            <w:pPr>
              <w:spacing w:after="0" w:line="240" w:lineRule="auto"/>
            </w:pPr>
          </w:p>
        </w:tc>
      </w:tr>
      <w:tr w:rsidR="00A90B84">
        <w:tc>
          <w:tcPr>
            <w:tcW w:w="0" w:type="auto"/>
            <w:vMerge w:val="restart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ПК-3. Способен консультировать население по проблемам психологического здоровья, </w:t>
            </w:r>
            <w:r>
              <w:rPr>
                <w:rFonts w:ascii="Times New Roman" w:hAnsi="Times New Roman"/>
              </w:rPr>
              <w:t xml:space="preserve">разрабатывать и реализовывать совместно с другими специалистами программы профилактической и психокоррекционной работы, направленных на улучшение состояния и динамики психологического здоровья </w:t>
            </w:r>
            <w:r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ПК-3.1. Знает: базовые принципы психологического конс</w:t>
            </w:r>
            <w:r>
              <w:rPr>
                <w:rFonts w:ascii="Times New Roman" w:hAnsi="Times New Roman"/>
              </w:rPr>
              <w:t>ультирования и медиации в сфере образования; основные виды задач консультативной работы в образовании и социальной сфере.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Знать базовые принципы психологического консультирования и медиации в сфере образования; основные виды задач консу</w:t>
            </w:r>
            <w:r>
              <w:rPr>
                <w:rFonts w:ascii="Times New Roman" w:hAnsi="Times New Roman"/>
              </w:rPr>
              <w:t>льтативной работы в образовании и социальной сфере.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знает: базовые принципы психологического консультирования и медиации в сфере образования; основные виды задач консультативной работы в образовании и социальной сфере.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t>частично знает: базовые принципы п</w:t>
            </w:r>
            <w:r>
              <w:rPr>
                <w:rFonts w:ascii="Times New Roman" w:hAnsi="Times New Roman"/>
              </w:rPr>
              <w:t>сихологического консультирования и медиации в сфере образования; основные виды задач консультативной работы в образовании и социальной сфере.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знает: базовые принципы психологического консультирования и медиации в сфере образования; основные виды задач конс</w:t>
            </w:r>
            <w:r>
              <w:rPr>
                <w:rFonts w:ascii="Times New Roman" w:hAnsi="Times New Roman"/>
              </w:rPr>
              <w:t>ультативной работы в образовании и социальной сфере, но допускаются погрешности.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знает: базовые принципы психологического консультирования и медиации в сфере образования; основные виды задач консультативной работы в образовании и социальной сфере.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тестовые</w:t>
            </w:r>
            <w:r>
              <w:rPr>
                <w:rFonts w:ascii="Times New Roman" w:hAnsi="Times New Roman"/>
              </w:rPr>
              <w:t xml:space="preserve"> задания</w:t>
            </w:r>
          </w:p>
        </w:tc>
      </w:tr>
      <w:tr w:rsidR="00A90B84">
        <w:tc>
          <w:tcPr>
            <w:tcW w:w="0" w:type="auto"/>
            <w:vMerge/>
          </w:tcPr>
          <w:p w:rsidR="00A90B84" w:rsidRDefault="00A90B84">
            <w:pPr>
              <w:spacing w:after="0" w:line="240" w:lineRule="auto"/>
            </w:pP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ПК-3.3. Владеет: навыками проведения психологических консультаций </w:t>
            </w:r>
            <w:r>
              <w:rPr>
                <w:rFonts w:ascii="Times New Roman" w:hAnsi="Times New Roman"/>
              </w:rPr>
              <w:lastRenderedPageBreak/>
              <w:t xml:space="preserve">с субъектами образовательного процесса, в том числе по вопросам личностного и профессионального развития, психокоррекции в конфликтных ситуациях; медиавзаимодействий в сфере </w:t>
            </w:r>
            <w:r>
              <w:rPr>
                <w:rFonts w:ascii="Times New Roman" w:hAnsi="Times New Roman"/>
              </w:rPr>
              <w:t>образования и арсеналом раз-личных психотехнологий, обеспечивающих оптимизацию образовательного процесса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>Уметь организовывать консультативну</w:t>
            </w:r>
            <w:r>
              <w:rPr>
                <w:rFonts w:ascii="Times New Roman" w:hAnsi="Times New Roman"/>
              </w:rPr>
              <w:lastRenderedPageBreak/>
              <w:t>ю работу с субъектами образовательного процесса, определять и планировать ход консультации медиа</w:t>
            </w:r>
            <w:r>
              <w:rPr>
                <w:rFonts w:ascii="Times New Roman" w:hAnsi="Times New Roman"/>
              </w:rPr>
              <w:t>взаимодействий в сфере образования.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владеет: навыками проведения психологических консультаций </w:t>
            </w:r>
            <w:r>
              <w:rPr>
                <w:rFonts w:ascii="Times New Roman" w:hAnsi="Times New Roman"/>
              </w:rPr>
              <w:lastRenderedPageBreak/>
              <w:t>с субъектами образовательного процесса, в том числе по вопросам личностного и профессионального развития, психокоррекции в конфликтных ситуациях; медиавзаимоде</w:t>
            </w:r>
            <w:r>
              <w:rPr>
                <w:rFonts w:ascii="Times New Roman" w:hAnsi="Times New Roman"/>
              </w:rPr>
              <w:t>йствий в сфере образования и арсеналом различных психотехнологий, обеспечивающих оптимизацию образовательного процесса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частично владеет навыками проведения психологически</w:t>
            </w:r>
            <w:r>
              <w:rPr>
                <w:rFonts w:ascii="Times New Roman" w:hAnsi="Times New Roman"/>
              </w:rPr>
              <w:lastRenderedPageBreak/>
              <w:t>х консультаций с субъектами образовательного процесса, в том числе по вопросам личност</w:t>
            </w:r>
            <w:r>
              <w:rPr>
                <w:rFonts w:ascii="Times New Roman" w:hAnsi="Times New Roman"/>
              </w:rPr>
              <w:t>ного и профессионального развития, психокоррекции в конфликтных ситуациях; медиавзаимодействий в сфере образования и арсеналом различных психотехнологий, обеспечивающих оптимизацию образовательного процесса.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владеет: навыками проведения психологических кон</w:t>
            </w:r>
            <w:r>
              <w:rPr>
                <w:rFonts w:ascii="Times New Roman" w:hAnsi="Times New Roman"/>
              </w:rPr>
              <w:t xml:space="preserve">сультаций </w:t>
            </w:r>
            <w:r>
              <w:rPr>
                <w:rFonts w:ascii="Times New Roman" w:hAnsi="Times New Roman"/>
              </w:rPr>
              <w:lastRenderedPageBreak/>
              <w:t>с субъектами образовательного процесса, в том числе по вопросам личностного и профессионального развития, психокоррекции в конфликтных ситуациях; медиавзаимодействий в сфере образования и арсеналом раз-личных психотехнологий, обеспечивающих оптим</w:t>
            </w:r>
            <w:r>
              <w:rPr>
                <w:rFonts w:ascii="Times New Roman" w:hAnsi="Times New Roman"/>
              </w:rPr>
              <w:t>изацию образовательного процесса, но допускаются погрешности.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владеет: навыками проведения психологических консультаций </w:t>
            </w:r>
            <w:r>
              <w:rPr>
                <w:rFonts w:ascii="Times New Roman" w:hAnsi="Times New Roman"/>
              </w:rPr>
              <w:lastRenderedPageBreak/>
              <w:t>с субъектами образовательного процесса, в том числе по вопросам личностного и профессионального развития, психокоррекции в конфликтных с</w:t>
            </w:r>
            <w:r>
              <w:rPr>
                <w:rFonts w:ascii="Times New Roman" w:hAnsi="Times New Roman"/>
              </w:rPr>
              <w:t>итуациях; медиавзаимодействий в сфере образования и арсеналом раз-личных психотехнологий, обеспечивающих оптимизацию образовательного процесса.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тестовые задания</w:t>
            </w:r>
          </w:p>
        </w:tc>
      </w:tr>
      <w:tr w:rsidR="00A90B84">
        <w:tc>
          <w:tcPr>
            <w:tcW w:w="0" w:type="auto"/>
            <w:vMerge/>
          </w:tcPr>
          <w:p w:rsidR="00A90B84" w:rsidRDefault="00A90B84">
            <w:pPr>
              <w:spacing w:after="0" w:line="240" w:lineRule="auto"/>
            </w:pP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ПК-3.2. Умеет: организовывать консультативную работу с субъектами образовательного процесса, </w:t>
            </w:r>
            <w:r>
              <w:rPr>
                <w:rFonts w:ascii="Times New Roman" w:hAnsi="Times New Roman"/>
              </w:rPr>
              <w:t xml:space="preserve">определять и </w:t>
            </w:r>
            <w:r>
              <w:rPr>
                <w:rFonts w:ascii="Times New Roman" w:hAnsi="Times New Roman"/>
              </w:rPr>
              <w:lastRenderedPageBreak/>
              <w:t>планировать ход консультации медиавзаимодействий в сфере образования.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Владеть навыками проведения психологических консультаций с субъектами </w:t>
            </w:r>
            <w:r>
              <w:rPr>
                <w:rFonts w:ascii="Times New Roman" w:hAnsi="Times New Roman"/>
              </w:rPr>
              <w:lastRenderedPageBreak/>
              <w:t xml:space="preserve">образовательного процесса, в том числе по вопросам личностного и профессионального </w:t>
            </w:r>
            <w:r>
              <w:rPr>
                <w:rFonts w:ascii="Times New Roman" w:hAnsi="Times New Roman"/>
              </w:rPr>
              <w:t>развития, психокоррекции в конфликтных ситуациях; медиавзаимодействий в сфере образования и арсеналом различных психотехнологий, обеспечивающих оптимизацию образовательного процесса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умеет: организовывать консультативную работу с субъектами </w:t>
            </w:r>
            <w:r>
              <w:rPr>
                <w:rFonts w:ascii="Times New Roman" w:hAnsi="Times New Roman"/>
              </w:rPr>
              <w:t xml:space="preserve">образовательного процесса, определять и </w:t>
            </w:r>
            <w:r>
              <w:rPr>
                <w:rFonts w:ascii="Times New Roman" w:hAnsi="Times New Roman"/>
              </w:rPr>
              <w:lastRenderedPageBreak/>
              <w:t>планировать ход консультации медиавзаимодействий в сфере образования.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частично умеет  организовывать консультативную работу с субъектами образовательного процесса, определять и </w:t>
            </w:r>
            <w:r>
              <w:rPr>
                <w:rFonts w:ascii="Times New Roman" w:hAnsi="Times New Roman"/>
              </w:rPr>
              <w:lastRenderedPageBreak/>
              <w:t>планировать ход консультации медиавзаим</w:t>
            </w:r>
            <w:r>
              <w:rPr>
                <w:rFonts w:ascii="Times New Roman" w:hAnsi="Times New Roman"/>
              </w:rPr>
              <w:t>одействий в сфере образования.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умеет: организовывать консультативную работу с субъектами образовательного процесса, определять и </w:t>
            </w:r>
            <w:r>
              <w:rPr>
                <w:rFonts w:ascii="Times New Roman" w:hAnsi="Times New Roman"/>
              </w:rPr>
              <w:lastRenderedPageBreak/>
              <w:t>планировать ход консультации медиавзаимодействий в сфере образования, но допускаются погрешности.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умеет: организовывать консуль</w:t>
            </w:r>
            <w:r>
              <w:rPr>
                <w:rFonts w:ascii="Times New Roman" w:hAnsi="Times New Roman"/>
              </w:rPr>
              <w:t xml:space="preserve">тативную работу с субъектами образовательного процесса, определять и </w:t>
            </w:r>
            <w:r>
              <w:rPr>
                <w:rFonts w:ascii="Times New Roman" w:hAnsi="Times New Roman"/>
              </w:rPr>
              <w:lastRenderedPageBreak/>
              <w:t>планировать ход консультации медиавзаимодействий в сфере образования.</w:t>
            </w:r>
          </w:p>
        </w:tc>
        <w:tc>
          <w:tcPr>
            <w:tcW w:w="0" w:type="auto"/>
          </w:tcPr>
          <w:p w:rsidR="00A90B84" w:rsidRDefault="008C77A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тестовые задания</w:t>
            </w:r>
          </w:p>
        </w:tc>
      </w:tr>
    </w:tbl>
    <w:p w:rsidR="00A90B84" w:rsidRDefault="00A90B84">
      <w:pPr>
        <w:spacing w:after="0" w:line="240" w:lineRule="auto"/>
        <w:jc w:val="both"/>
        <w:sectPr w:rsidR="00A90B84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A90B84" w:rsidRDefault="008C77A1">
      <w:pPr>
        <w:pStyle w:val="1"/>
        <w:spacing w:after="80" w:line="240" w:lineRule="auto"/>
      </w:pPr>
      <w:bookmarkStart w:id="2" w:name="_Toc15628909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оценки результатов обучения по дисциплин</w:t>
      </w:r>
      <w:r>
        <w:rPr>
          <w:rFonts w:ascii="Times New Roman" w:hAnsi="Times New Roman"/>
          <w:b/>
          <w:color w:val="000000"/>
          <w:sz w:val="24"/>
          <w:szCs w:val="24"/>
        </w:rPr>
        <w:t>е (модулю)</w:t>
      </w:r>
      <w:bookmarkEnd w:id="2"/>
    </w:p>
    <w:p w:rsidR="002F40C9" w:rsidRPr="002F40C9" w:rsidRDefault="008C77A1" w:rsidP="002F4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0C9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2F40C9" w:rsidRPr="002F40C9" w:rsidRDefault="008C77A1" w:rsidP="002F40C9">
      <w:pPr>
        <w:spacing w:after="0" w:line="240" w:lineRule="auto"/>
        <w:jc w:val="center"/>
        <w:rPr>
          <w:rFonts w:ascii="Times New Roman" w:hAnsi="Times New Roman"/>
          <w:b/>
        </w:rPr>
      </w:pPr>
      <w:r w:rsidRPr="002F40C9">
        <w:rPr>
          <w:rFonts w:ascii="Times New Roman" w:hAnsi="Times New Roman"/>
          <w:b/>
        </w:rPr>
        <w:t xml:space="preserve">Перечень заданий для оценки </w:t>
      </w:r>
    </w:p>
    <w:p w:rsidR="002F40C9" w:rsidRPr="002F40C9" w:rsidRDefault="008C77A1" w:rsidP="002F40C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F40C9">
        <w:rPr>
          <w:rFonts w:ascii="Times New Roman" w:hAnsi="Times New Roman"/>
          <w:b/>
        </w:rPr>
        <w:t>уровня сформированности компетенции ПК-3 по индикатору 3</w:t>
      </w:r>
      <w:r w:rsidRPr="002F40C9">
        <w:rPr>
          <w:rFonts w:ascii="Times New Roman" w:hAnsi="Times New Roman"/>
          <w:b/>
          <w:sz w:val="28"/>
          <w:szCs w:val="28"/>
        </w:rPr>
        <w:t>.1</w:t>
      </w:r>
    </w:p>
    <w:p w:rsidR="002F40C9" w:rsidRPr="002F40C9" w:rsidRDefault="008C77A1" w:rsidP="002F40C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F40C9" w:rsidRPr="002F40C9" w:rsidRDefault="008C77A1" w:rsidP="002F40C9">
      <w:pPr>
        <w:spacing w:after="0" w:line="240" w:lineRule="auto"/>
        <w:rPr>
          <w:rFonts w:ascii="Times New Roman" w:eastAsia="Times New Roman" w:hAnsi="Times New Roman"/>
          <w:b/>
          <w:i/>
        </w:rPr>
      </w:pPr>
      <w:r w:rsidRPr="002F40C9">
        <w:rPr>
          <w:rFonts w:ascii="Times New Roman" w:eastAsia="Times New Roman" w:hAnsi="Times New Roman"/>
          <w:b/>
          <w:i/>
        </w:rPr>
        <w:t>Укажите правильный ответ</w:t>
      </w:r>
    </w:p>
    <w:p w:rsidR="002F40C9" w:rsidRPr="002F40C9" w:rsidRDefault="008C77A1" w:rsidP="002F40C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F40C9">
        <w:rPr>
          <w:rFonts w:ascii="Times New Roman" w:eastAsia="Times New Roman" w:hAnsi="Times New Roman"/>
          <w:b/>
        </w:rPr>
        <w:t>1.Отрасль психологической науки, изучающая закономерности восхождения к вершинам</w:t>
      </w:r>
      <w:r>
        <w:rPr>
          <w:rFonts w:ascii="Times New Roman" w:eastAsia="Times New Roman" w:hAnsi="Times New Roman"/>
          <w:b/>
        </w:rPr>
        <w:t xml:space="preserve"> </w:t>
      </w:r>
      <w:r w:rsidRPr="002F40C9">
        <w:rPr>
          <w:rFonts w:ascii="Times New Roman" w:eastAsia="Times New Roman" w:hAnsi="Times New Roman"/>
          <w:b/>
        </w:rPr>
        <w:t xml:space="preserve">развития и формирования личности на </w:t>
      </w:r>
      <w:r w:rsidRPr="002F40C9">
        <w:rPr>
          <w:rFonts w:ascii="Times New Roman" w:eastAsia="Times New Roman" w:hAnsi="Times New Roman"/>
          <w:b/>
        </w:rPr>
        <w:t>протяжении онтогенеза человека: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А) генетическая психология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Б) возрастная психология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В) генетическая эпистемология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Г) акмеология</w:t>
      </w:r>
    </w:p>
    <w:p w:rsid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Д) психология развития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  <w:b/>
        </w:rPr>
        <w:t>Ответ:</w:t>
      </w:r>
      <w:r w:rsidRPr="002F40C9">
        <w:rPr>
          <w:rFonts w:ascii="Times New Roman" w:eastAsia="Times New Roman" w:hAnsi="Times New Roman"/>
        </w:rPr>
        <w:t xml:space="preserve"> акмеология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F40C9">
        <w:rPr>
          <w:rFonts w:ascii="Times New Roman" w:eastAsia="Times New Roman" w:hAnsi="Times New Roman"/>
          <w:b/>
        </w:rPr>
        <w:t>2 Метод, основанный на изучении закономерностей психического развития посредством</w:t>
      </w:r>
      <w:r>
        <w:rPr>
          <w:rFonts w:ascii="Times New Roman" w:eastAsia="Times New Roman" w:hAnsi="Times New Roman"/>
          <w:b/>
        </w:rPr>
        <w:t xml:space="preserve"> </w:t>
      </w:r>
      <w:r w:rsidRPr="002F40C9">
        <w:rPr>
          <w:rFonts w:ascii="Times New Roman" w:eastAsia="Times New Roman" w:hAnsi="Times New Roman"/>
          <w:b/>
        </w:rPr>
        <w:t>моделирования его существенных условий: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А) метод клинической беседы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Б) метод возрастных поперечных срезов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В) лонгитюдный метод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Г) экспериментально-генетическая стратегия исследования</w:t>
      </w:r>
    </w:p>
    <w:p w:rsid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Д) сравнительный метод</w:t>
      </w:r>
    </w:p>
    <w:p w:rsid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  <w:b/>
        </w:rPr>
        <w:t>Ответ:</w:t>
      </w:r>
      <w:r w:rsidRPr="002F40C9">
        <w:rPr>
          <w:rFonts w:ascii="Times New Roman" w:eastAsia="Times New Roman" w:hAnsi="Times New Roman"/>
        </w:rPr>
        <w:t xml:space="preserve"> экспериментально-генетическая стратегия исс</w:t>
      </w:r>
      <w:r w:rsidRPr="002F40C9">
        <w:rPr>
          <w:rFonts w:ascii="Times New Roman" w:eastAsia="Times New Roman" w:hAnsi="Times New Roman"/>
        </w:rPr>
        <w:t>ледования</w:t>
      </w:r>
    </w:p>
    <w:p w:rsidR="00066B37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F40C9">
        <w:rPr>
          <w:rFonts w:ascii="Times New Roman" w:eastAsia="Times New Roman" w:hAnsi="Times New Roman"/>
          <w:b/>
        </w:rPr>
        <w:t>3 Процесс и результат усвоения и активного воспроизводства индивидом социального опыта,</w:t>
      </w:r>
      <w:r>
        <w:rPr>
          <w:rFonts w:ascii="Times New Roman" w:eastAsia="Times New Roman" w:hAnsi="Times New Roman"/>
          <w:b/>
        </w:rPr>
        <w:t xml:space="preserve"> </w:t>
      </w:r>
      <w:r w:rsidRPr="002F40C9">
        <w:rPr>
          <w:rFonts w:ascii="Times New Roman" w:eastAsia="Times New Roman" w:hAnsi="Times New Roman"/>
          <w:b/>
        </w:rPr>
        <w:t>осуществляемый в общении и деятельности: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А) развитие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Б) социализация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В) воспитание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Г) обучение</w:t>
      </w:r>
    </w:p>
    <w:p w:rsid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Д) адаптация к социальной среде</w:t>
      </w:r>
    </w:p>
    <w:p w:rsidR="00066B37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  <w:b/>
        </w:rPr>
        <w:t>Ответ:</w:t>
      </w:r>
      <w:r w:rsidRPr="00066B37">
        <w:rPr>
          <w:rFonts w:ascii="Times New Roman" w:eastAsia="Times New Roman" w:hAnsi="Times New Roman"/>
        </w:rPr>
        <w:t xml:space="preserve"> </w:t>
      </w:r>
      <w:r w:rsidRPr="002F40C9">
        <w:rPr>
          <w:rFonts w:ascii="Times New Roman" w:eastAsia="Times New Roman" w:hAnsi="Times New Roman"/>
        </w:rPr>
        <w:t>социализация</w:t>
      </w:r>
    </w:p>
    <w:p w:rsidR="00066B37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F40C9">
        <w:rPr>
          <w:rFonts w:ascii="Times New Roman" w:eastAsia="Times New Roman" w:hAnsi="Times New Roman"/>
          <w:b/>
        </w:rPr>
        <w:t>4 Принцип</w:t>
      </w:r>
      <w:r w:rsidRPr="002F40C9">
        <w:rPr>
          <w:rFonts w:ascii="Times New Roman" w:eastAsia="Times New Roman" w:hAnsi="Times New Roman"/>
          <w:b/>
        </w:rPr>
        <w:t xml:space="preserve"> психологии развития, проявляющий себя в том, что хронологические рамки и</w:t>
      </w:r>
      <w:r>
        <w:rPr>
          <w:rFonts w:ascii="Times New Roman" w:eastAsia="Times New Roman" w:hAnsi="Times New Roman"/>
          <w:b/>
        </w:rPr>
        <w:t xml:space="preserve"> </w:t>
      </w:r>
      <w:r w:rsidRPr="002F40C9">
        <w:rPr>
          <w:rFonts w:ascii="Times New Roman" w:eastAsia="Times New Roman" w:hAnsi="Times New Roman"/>
          <w:b/>
        </w:rPr>
        <w:t>особенности каждого возраста не являются статичными, но определяются действием</w:t>
      </w:r>
      <w:r>
        <w:rPr>
          <w:rFonts w:ascii="Times New Roman" w:eastAsia="Times New Roman" w:hAnsi="Times New Roman"/>
          <w:b/>
        </w:rPr>
        <w:t xml:space="preserve"> </w:t>
      </w:r>
      <w:r w:rsidRPr="002F40C9">
        <w:rPr>
          <w:rFonts w:ascii="Times New Roman" w:eastAsia="Times New Roman" w:hAnsi="Times New Roman"/>
          <w:b/>
        </w:rPr>
        <w:t>общественно-исторических факторов, социальным заказом общества: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А) принцип творческого характера развит</w:t>
      </w:r>
      <w:r w:rsidRPr="002F40C9">
        <w:rPr>
          <w:rFonts w:ascii="Times New Roman" w:eastAsia="Times New Roman" w:hAnsi="Times New Roman"/>
        </w:rPr>
        <w:t>ия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Б) исторический принцип психологии развития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В) принцип ведущей роли социокультурного контекста в развитии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Г) принцип совместной деятельности общения как движущей силы психического развития</w:t>
      </w:r>
    </w:p>
    <w:p w:rsid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Д) принцип амплификации развития</w:t>
      </w:r>
    </w:p>
    <w:p w:rsidR="00066B37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  <w:b/>
        </w:rPr>
        <w:t>Ответ:</w:t>
      </w:r>
      <w:r w:rsidRPr="00066B37">
        <w:rPr>
          <w:rFonts w:ascii="Times New Roman" w:eastAsia="Times New Roman" w:hAnsi="Times New Roman"/>
        </w:rPr>
        <w:t xml:space="preserve"> </w:t>
      </w:r>
      <w:r w:rsidRPr="002F40C9">
        <w:rPr>
          <w:rFonts w:ascii="Times New Roman" w:eastAsia="Times New Roman" w:hAnsi="Times New Roman"/>
        </w:rPr>
        <w:t xml:space="preserve">исторический принцип </w:t>
      </w:r>
      <w:r w:rsidRPr="002F40C9">
        <w:rPr>
          <w:rFonts w:ascii="Times New Roman" w:eastAsia="Times New Roman" w:hAnsi="Times New Roman"/>
        </w:rPr>
        <w:t>психологии развития</w:t>
      </w:r>
    </w:p>
    <w:p w:rsidR="00066B37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F40C9">
        <w:rPr>
          <w:rFonts w:ascii="Times New Roman" w:eastAsia="Times New Roman" w:hAnsi="Times New Roman"/>
          <w:b/>
        </w:rPr>
        <w:t>5 Специфическая для каждого возрастного периода система отношений субъекта в социальной</w:t>
      </w:r>
      <w:r>
        <w:rPr>
          <w:rFonts w:ascii="Times New Roman" w:eastAsia="Times New Roman" w:hAnsi="Times New Roman"/>
          <w:b/>
        </w:rPr>
        <w:t xml:space="preserve"> </w:t>
      </w:r>
      <w:r w:rsidRPr="002F40C9">
        <w:rPr>
          <w:rFonts w:ascii="Times New Roman" w:eastAsia="Times New Roman" w:hAnsi="Times New Roman"/>
          <w:b/>
        </w:rPr>
        <w:t>действительности, отраженная в его переживаниях и реализуемая им в совместной</w:t>
      </w:r>
      <w:r>
        <w:rPr>
          <w:rFonts w:ascii="Times New Roman" w:eastAsia="Times New Roman" w:hAnsi="Times New Roman"/>
          <w:b/>
        </w:rPr>
        <w:t xml:space="preserve"> </w:t>
      </w:r>
      <w:r w:rsidRPr="002F40C9">
        <w:rPr>
          <w:rFonts w:ascii="Times New Roman" w:eastAsia="Times New Roman" w:hAnsi="Times New Roman"/>
          <w:b/>
        </w:rPr>
        <w:t>деятельности с другими людьми: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А) центральное новообразование возраст</w:t>
      </w:r>
      <w:r w:rsidRPr="002F40C9">
        <w:rPr>
          <w:rFonts w:ascii="Times New Roman" w:eastAsia="Times New Roman" w:hAnsi="Times New Roman"/>
        </w:rPr>
        <w:t>а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Б) уровень развития общения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lastRenderedPageBreak/>
        <w:t>В) ведущая деятельность</w:t>
      </w:r>
    </w:p>
    <w:p w:rsidR="002F40C9" w:rsidRP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Г) социальная ситуация развития</w:t>
      </w:r>
    </w:p>
    <w:p w:rsidR="002F40C9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</w:rPr>
        <w:t>Д) социальное пространство</w:t>
      </w:r>
    </w:p>
    <w:p w:rsidR="004748E5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  <w:b/>
        </w:rPr>
        <w:t>Ответ:</w:t>
      </w:r>
      <w:r w:rsidRPr="004748E5">
        <w:rPr>
          <w:rFonts w:ascii="Times New Roman" w:eastAsia="Times New Roman" w:hAnsi="Times New Roman"/>
        </w:rPr>
        <w:t xml:space="preserve"> </w:t>
      </w:r>
      <w:r w:rsidRPr="002F40C9">
        <w:rPr>
          <w:rFonts w:ascii="Times New Roman" w:eastAsia="Times New Roman" w:hAnsi="Times New Roman"/>
        </w:rPr>
        <w:t>социальная ситуация развития</w:t>
      </w:r>
    </w:p>
    <w:p w:rsidR="004748E5" w:rsidRPr="004748E5" w:rsidRDefault="008C77A1" w:rsidP="004748E5">
      <w:pPr>
        <w:tabs>
          <w:tab w:val="center" w:pos="4677"/>
          <w:tab w:val="left" w:pos="715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48E5">
        <w:rPr>
          <w:rFonts w:ascii="Times New Roman" w:hAnsi="Times New Roman"/>
          <w:b/>
        </w:rPr>
        <w:t>Перечень заданий для оценки</w:t>
      </w:r>
    </w:p>
    <w:p w:rsidR="004748E5" w:rsidRPr="004748E5" w:rsidRDefault="008C77A1" w:rsidP="004748E5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 w:rsidRPr="004748E5">
        <w:rPr>
          <w:rFonts w:ascii="Times New Roman" w:hAnsi="Times New Roman"/>
          <w:b/>
        </w:rPr>
        <w:t xml:space="preserve">уровня сформированности компетенции </w:t>
      </w:r>
      <w:r>
        <w:rPr>
          <w:rFonts w:ascii="Times New Roman" w:hAnsi="Times New Roman"/>
          <w:b/>
        </w:rPr>
        <w:t>ПК</w:t>
      </w:r>
      <w:r w:rsidRPr="004748E5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3</w:t>
      </w:r>
      <w:r w:rsidRPr="004748E5">
        <w:rPr>
          <w:rFonts w:ascii="Times New Roman" w:hAnsi="Times New Roman"/>
          <w:b/>
        </w:rPr>
        <w:t xml:space="preserve"> по индикатору </w:t>
      </w:r>
      <w:r>
        <w:rPr>
          <w:rFonts w:ascii="Times New Roman" w:hAnsi="Times New Roman"/>
          <w:b/>
        </w:rPr>
        <w:t>3</w:t>
      </w:r>
      <w:r w:rsidRPr="004748E5">
        <w:rPr>
          <w:rFonts w:ascii="Times New Roman" w:hAnsi="Times New Roman"/>
          <w:b/>
        </w:rPr>
        <w:t>.2</w:t>
      </w:r>
    </w:p>
    <w:p w:rsidR="004748E5" w:rsidRPr="004748E5" w:rsidRDefault="008C77A1" w:rsidP="004748E5">
      <w:pPr>
        <w:spacing w:after="0" w:line="240" w:lineRule="auto"/>
        <w:rPr>
          <w:rFonts w:ascii="Times New Roman" w:hAnsi="Times New Roman"/>
          <w:b/>
          <w:i/>
        </w:rPr>
      </w:pPr>
    </w:p>
    <w:p w:rsidR="00F05523" w:rsidRDefault="008C77A1" w:rsidP="00F05523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Дополните</w:t>
      </w:r>
    </w:p>
    <w:p w:rsidR="00373875" w:rsidRPr="00F05523" w:rsidRDefault="008C77A1" w:rsidP="00F055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Основная </w:t>
      </w:r>
      <w:r>
        <w:rPr>
          <w:rFonts w:ascii="Times New Roman" w:hAnsi="Times New Roman"/>
          <w:b/>
        </w:rPr>
        <w:t>задач</w:t>
      </w:r>
      <w:r>
        <w:rPr>
          <w:rFonts w:ascii="Times New Roman" w:hAnsi="Times New Roman"/>
          <w:b/>
        </w:rPr>
        <w:t>а акмеологии - это</w:t>
      </w:r>
      <w:r>
        <w:rPr>
          <w:rFonts w:ascii="Times New Roman" w:hAnsi="Times New Roman"/>
          <w:b/>
        </w:rPr>
        <w:t xml:space="preserve"> …….</w:t>
      </w:r>
    </w:p>
    <w:p w:rsidR="003A353B" w:rsidRPr="003A353B" w:rsidRDefault="008C77A1" w:rsidP="00C12BB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40C9">
        <w:rPr>
          <w:rFonts w:ascii="Times New Roman" w:eastAsia="Times New Roman" w:hAnsi="Times New Roman"/>
          <w:b/>
        </w:rPr>
        <w:t>Ответ: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способность развития личности в различных сферах профессиональной деятельности.</w:t>
      </w:r>
    </w:p>
    <w:p w:rsidR="00F05523" w:rsidRPr="00F05523" w:rsidRDefault="008C77A1" w:rsidP="00F055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05523">
        <w:rPr>
          <w:rFonts w:ascii="Times New Roman" w:hAnsi="Times New Roman"/>
          <w:b/>
        </w:rPr>
        <w:t xml:space="preserve">Акмеологические условия - это </w:t>
      </w:r>
    </w:p>
    <w:p w:rsidR="003A353B" w:rsidRDefault="008C77A1" w:rsidP="00C12BB5">
      <w:pPr>
        <w:spacing w:after="0" w:line="240" w:lineRule="auto"/>
        <w:jc w:val="both"/>
        <w:rPr>
          <w:rFonts w:ascii="Times New Roman" w:hAnsi="Times New Roman"/>
        </w:rPr>
      </w:pPr>
      <w:r w:rsidRPr="003A353B">
        <w:rPr>
          <w:rFonts w:ascii="Times New Roman" w:hAnsi="Times New Roman"/>
          <w:b/>
        </w:rPr>
        <w:t>Ответ:</w:t>
      </w:r>
      <w:r>
        <w:rPr>
          <w:rFonts w:ascii="Times New Roman" w:hAnsi="Times New Roman"/>
          <w:b/>
        </w:rPr>
        <w:t xml:space="preserve"> </w:t>
      </w:r>
      <w:r w:rsidRPr="00456EAC">
        <w:rPr>
          <w:rFonts w:ascii="Times New Roman" w:hAnsi="Times New Roman"/>
        </w:rPr>
        <w:t xml:space="preserve">значимые обстоятельства, от которых зависит достижение высокого профессионализма личности и </w:t>
      </w:r>
      <w:r w:rsidRPr="00456EAC">
        <w:rPr>
          <w:rFonts w:ascii="Times New Roman" w:hAnsi="Times New Roman"/>
        </w:rPr>
        <w:t>деятельности.</w:t>
      </w:r>
    </w:p>
    <w:p w:rsidR="001D7C85" w:rsidRDefault="008C77A1" w:rsidP="00F055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BB5">
        <w:rPr>
          <w:rFonts w:ascii="Times New Roman" w:hAnsi="Times New Roman"/>
          <w:b/>
          <w:sz w:val="24"/>
          <w:szCs w:val="24"/>
        </w:rPr>
        <w:t>Акмеология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это </w:t>
      </w:r>
    </w:p>
    <w:p w:rsidR="00C12BB5" w:rsidRPr="00C12BB5" w:rsidRDefault="008C77A1" w:rsidP="00C12BB5">
      <w:pPr>
        <w:spacing w:after="0" w:line="240" w:lineRule="auto"/>
        <w:jc w:val="both"/>
        <w:rPr>
          <w:rFonts w:ascii="Times New Roman" w:hAnsi="Times New Roman"/>
        </w:rPr>
      </w:pPr>
      <w:r w:rsidRPr="003A353B">
        <w:rPr>
          <w:rFonts w:ascii="Times New Roman" w:hAnsi="Times New Roman"/>
          <w:b/>
        </w:rPr>
        <w:t>Ответ:</w:t>
      </w:r>
      <w:r>
        <w:rPr>
          <w:rFonts w:ascii="Times New Roman" w:hAnsi="Times New Roman"/>
          <w:b/>
        </w:rPr>
        <w:t xml:space="preserve"> </w:t>
      </w:r>
      <w:r w:rsidRPr="00C12BB5">
        <w:rPr>
          <w:rFonts w:ascii="Times New Roman" w:hAnsi="Times New Roman"/>
        </w:rPr>
        <w:t>наука о закономерностях и условиях достижения человеком вершин в личностно-профессиональном развитии.</w:t>
      </w:r>
    </w:p>
    <w:p w:rsidR="00E51ECE" w:rsidRPr="00E51ECE" w:rsidRDefault="008C77A1" w:rsidP="00F055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1EC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 механизмом достижения акме является…….</w:t>
      </w:r>
    </w:p>
    <w:p w:rsidR="00E51ECE" w:rsidRDefault="008C77A1" w:rsidP="00484E63">
      <w:pPr>
        <w:tabs>
          <w:tab w:val="center" w:pos="4677"/>
          <w:tab w:val="left" w:pos="7150"/>
        </w:tabs>
        <w:spacing w:after="0" w:line="240" w:lineRule="auto"/>
        <w:jc w:val="both"/>
        <w:rPr>
          <w:rFonts w:ascii="Times New Roman" w:hAnsi="Times New Roman"/>
        </w:rPr>
      </w:pPr>
      <w:r w:rsidRPr="003A353B">
        <w:rPr>
          <w:rFonts w:ascii="Times New Roman" w:hAnsi="Times New Roman"/>
          <w:b/>
        </w:rPr>
        <w:t>Ответ:</w:t>
      </w:r>
      <w:r>
        <w:rPr>
          <w:rFonts w:ascii="Times New Roman" w:hAnsi="Times New Roman"/>
          <w:b/>
        </w:rPr>
        <w:t xml:space="preserve"> </w:t>
      </w:r>
      <w:r w:rsidRPr="00E51ECE">
        <w:rPr>
          <w:rFonts w:ascii="Times New Roman" w:hAnsi="Times New Roman"/>
        </w:rPr>
        <w:t xml:space="preserve"> </w:t>
      </w:r>
      <w:r w:rsidRPr="00E51ECE">
        <w:rPr>
          <w:rFonts w:ascii="Times New Roman" w:hAnsi="Times New Roman"/>
        </w:rPr>
        <w:t>рефлексия – форма мыслительной деятельности человека, напра</w:t>
      </w:r>
      <w:r w:rsidRPr="00E51ECE">
        <w:rPr>
          <w:rFonts w:ascii="Times New Roman" w:hAnsi="Times New Roman"/>
        </w:rPr>
        <w:t>вленной на анализ, критическую реконструкцию и поиск новой нормы своей деятельности.</w:t>
      </w:r>
    </w:p>
    <w:p w:rsidR="00916149" w:rsidRDefault="008C77A1" w:rsidP="00916149">
      <w:pPr>
        <w:numPr>
          <w:ilvl w:val="0"/>
          <w:numId w:val="2"/>
        </w:numPr>
        <w:tabs>
          <w:tab w:val="center" w:pos="709"/>
          <w:tab w:val="left" w:pos="7150"/>
        </w:tabs>
        <w:spacing w:after="0" w:line="240" w:lineRule="auto"/>
        <w:jc w:val="both"/>
        <w:rPr>
          <w:rFonts w:ascii="Times New Roman" w:hAnsi="Times New Roman"/>
        </w:rPr>
      </w:pPr>
      <w:r w:rsidRPr="00916149">
        <w:rPr>
          <w:rFonts w:ascii="Times New Roman" w:hAnsi="Times New Roman"/>
          <w:b/>
        </w:rPr>
        <w:t>Предмет акмеологии</w:t>
      </w:r>
      <w:r>
        <w:rPr>
          <w:rFonts w:ascii="Times New Roman" w:hAnsi="Times New Roman"/>
        </w:rPr>
        <w:t xml:space="preserve"> </w:t>
      </w:r>
      <w:r w:rsidRPr="0091614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это</w:t>
      </w:r>
    </w:p>
    <w:p w:rsidR="00484E63" w:rsidRPr="00916149" w:rsidRDefault="008C77A1" w:rsidP="00484E63">
      <w:pPr>
        <w:tabs>
          <w:tab w:val="center" w:pos="4677"/>
          <w:tab w:val="left" w:pos="7150"/>
        </w:tabs>
        <w:spacing w:after="0" w:line="240" w:lineRule="auto"/>
        <w:jc w:val="both"/>
        <w:rPr>
          <w:rFonts w:ascii="Times New Roman" w:hAnsi="Times New Roman"/>
        </w:rPr>
      </w:pPr>
      <w:r w:rsidRPr="003A353B">
        <w:rPr>
          <w:rFonts w:ascii="Times New Roman" w:hAnsi="Times New Roman"/>
          <w:b/>
        </w:rPr>
        <w:t>Ответ:</w:t>
      </w:r>
      <w:r w:rsidRPr="00916149">
        <w:rPr>
          <w:rFonts w:ascii="Times New Roman" w:hAnsi="Times New Roman"/>
        </w:rPr>
        <w:t xml:space="preserve"> </w:t>
      </w:r>
      <w:r w:rsidRPr="00916149">
        <w:rPr>
          <w:rFonts w:ascii="Times New Roman" w:hAnsi="Times New Roman"/>
        </w:rPr>
        <w:t>объективные (качество полученного воспитания и образования) и субъективные (талант, способности человека) факторы, содействующие достижению</w:t>
      </w:r>
      <w:r w:rsidRPr="00916149">
        <w:rPr>
          <w:rFonts w:ascii="Times New Roman" w:hAnsi="Times New Roman"/>
        </w:rPr>
        <w:t xml:space="preserve"> вершин профессионализма, а также закономерности в организации обучения специалистов.</w:t>
      </w:r>
    </w:p>
    <w:p w:rsidR="00484E63" w:rsidRPr="00E51ECE" w:rsidRDefault="008C77A1" w:rsidP="00E51ECE">
      <w:pPr>
        <w:tabs>
          <w:tab w:val="center" w:pos="4677"/>
          <w:tab w:val="left" w:pos="7150"/>
        </w:tabs>
        <w:spacing w:after="0" w:line="240" w:lineRule="auto"/>
        <w:jc w:val="both"/>
        <w:rPr>
          <w:rFonts w:ascii="Times New Roman" w:hAnsi="Times New Roman"/>
        </w:rPr>
      </w:pPr>
    </w:p>
    <w:p w:rsidR="001D7C85" w:rsidRPr="004748E5" w:rsidRDefault="008C77A1" w:rsidP="001D7C85">
      <w:pPr>
        <w:tabs>
          <w:tab w:val="center" w:pos="4677"/>
          <w:tab w:val="left" w:pos="715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48E5">
        <w:rPr>
          <w:rFonts w:ascii="Times New Roman" w:hAnsi="Times New Roman"/>
          <w:b/>
        </w:rPr>
        <w:t>Перечень заданий для оценки</w:t>
      </w:r>
    </w:p>
    <w:p w:rsidR="001D7C85" w:rsidRDefault="008C77A1" w:rsidP="001D7C85">
      <w:pPr>
        <w:spacing w:after="0" w:line="240" w:lineRule="auto"/>
        <w:jc w:val="center"/>
        <w:rPr>
          <w:rFonts w:ascii="Times New Roman" w:hAnsi="Times New Roman"/>
          <w:b/>
        </w:rPr>
      </w:pPr>
      <w:r w:rsidRPr="004748E5">
        <w:rPr>
          <w:rFonts w:ascii="Times New Roman" w:hAnsi="Times New Roman"/>
          <w:b/>
        </w:rPr>
        <w:t xml:space="preserve">уровня сформированности компетенции </w:t>
      </w:r>
      <w:r>
        <w:rPr>
          <w:rFonts w:ascii="Times New Roman" w:hAnsi="Times New Roman"/>
          <w:b/>
        </w:rPr>
        <w:t>ПК</w:t>
      </w:r>
      <w:r w:rsidRPr="004748E5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3</w:t>
      </w:r>
      <w:r w:rsidRPr="004748E5">
        <w:rPr>
          <w:rFonts w:ascii="Times New Roman" w:hAnsi="Times New Roman"/>
          <w:b/>
        </w:rPr>
        <w:t xml:space="preserve"> по индикатору </w:t>
      </w:r>
      <w:r>
        <w:rPr>
          <w:rFonts w:ascii="Times New Roman" w:hAnsi="Times New Roman"/>
          <w:b/>
        </w:rPr>
        <w:t>3</w:t>
      </w:r>
      <w:r w:rsidRPr="004748E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</w:t>
      </w:r>
    </w:p>
    <w:p w:rsidR="00B317ED" w:rsidRPr="004748E5" w:rsidRDefault="008C77A1" w:rsidP="00801FA1">
      <w:pPr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Дополните </w:t>
      </w:r>
    </w:p>
    <w:p w:rsidR="00B317ED" w:rsidRPr="00F540CE" w:rsidRDefault="008C77A1" w:rsidP="00B317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0C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Перечислите основные методологические принципы акмеологии:…..</w:t>
      </w:r>
    </w:p>
    <w:p w:rsidR="00B317ED" w:rsidRDefault="008C77A1" w:rsidP="00B317E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A353B">
        <w:rPr>
          <w:rFonts w:ascii="Times New Roman" w:hAnsi="Times New Roman"/>
          <w:b/>
        </w:rPr>
        <w:t>Ответ:</w:t>
      </w:r>
      <w:r>
        <w:rPr>
          <w:rFonts w:ascii="Times New Roman" w:hAnsi="Times New Roman"/>
          <w:b/>
        </w:rPr>
        <w:t xml:space="preserve"> </w:t>
      </w:r>
      <w:r w:rsidRPr="00E51ECE">
        <w:rPr>
          <w:rFonts w:ascii="Times New Roman" w:hAnsi="Times New Roman"/>
        </w:rPr>
        <w:t xml:space="preserve"> </w:t>
      </w:r>
      <w:r w:rsidRPr="00B317ED">
        <w:rPr>
          <w:rFonts w:ascii="Times New Roman" w:eastAsia="Times New Roman" w:hAnsi="Times New Roman"/>
        </w:rPr>
        <w:t xml:space="preserve">− комплексность −  системность −  детерминизм −  развитие − </w:t>
      </w:r>
      <w:r>
        <w:rPr>
          <w:rFonts w:ascii="Times New Roman" w:eastAsia="Times New Roman" w:hAnsi="Times New Roman"/>
        </w:rPr>
        <w:t xml:space="preserve"> гуманизм.</w:t>
      </w:r>
    </w:p>
    <w:p w:rsidR="00B317ED" w:rsidRPr="00B317ED" w:rsidRDefault="008C77A1" w:rsidP="00B317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17ED">
        <w:rPr>
          <w:rFonts w:ascii="Times New Roman" w:eastAsia="Times New Roman" w:hAnsi="Times New Roman"/>
          <w:b/>
          <w:sz w:val="24"/>
          <w:szCs w:val="24"/>
          <w:lang w:eastAsia="ru-RU"/>
        </w:rPr>
        <w:t>Решающую роль в развитии личности играет____________, в основном, профессиональная.</w:t>
      </w:r>
    </w:p>
    <w:p w:rsidR="003A353B" w:rsidRDefault="008C77A1" w:rsidP="00B317ED">
      <w:pPr>
        <w:spacing w:after="0" w:line="240" w:lineRule="auto"/>
        <w:jc w:val="both"/>
        <w:rPr>
          <w:rFonts w:ascii="Times New Roman" w:hAnsi="Times New Roman"/>
        </w:rPr>
      </w:pPr>
      <w:r w:rsidRPr="003A353B">
        <w:rPr>
          <w:rFonts w:ascii="Times New Roman" w:hAnsi="Times New Roman"/>
          <w:b/>
        </w:rPr>
        <w:t>Ответ:</w:t>
      </w:r>
      <w:r>
        <w:rPr>
          <w:rFonts w:ascii="Times New Roman" w:hAnsi="Times New Roman"/>
          <w:b/>
        </w:rPr>
        <w:t xml:space="preserve"> </w:t>
      </w:r>
      <w:r w:rsidRPr="00E51ECE">
        <w:rPr>
          <w:rFonts w:ascii="Times New Roman" w:hAnsi="Times New Roman"/>
        </w:rPr>
        <w:t xml:space="preserve"> </w:t>
      </w:r>
      <w:r w:rsidRPr="00B317ED">
        <w:rPr>
          <w:rFonts w:ascii="Times New Roman" w:hAnsi="Times New Roman"/>
        </w:rPr>
        <w:t>деятельность</w:t>
      </w:r>
      <w:r>
        <w:rPr>
          <w:rFonts w:ascii="Times New Roman" w:hAnsi="Times New Roman"/>
        </w:rPr>
        <w:t>.</w:t>
      </w:r>
    </w:p>
    <w:p w:rsidR="00755D80" w:rsidRPr="00755D80" w:rsidRDefault="008C77A1" w:rsidP="00755D8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55D80">
        <w:rPr>
          <w:rFonts w:ascii="Times New Roman" w:hAnsi="Times New Roman"/>
          <w:b/>
          <w:sz w:val="24"/>
          <w:szCs w:val="24"/>
        </w:rPr>
        <w:t>Под акмеологической культурой мы понимаем</w:t>
      </w:r>
      <w:r>
        <w:rPr>
          <w:rFonts w:ascii="Times New Roman" w:hAnsi="Times New Roman"/>
          <w:b/>
          <w:sz w:val="24"/>
          <w:szCs w:val="24"/>
        </w:rPr>
        <w:t>………</w:t>
      </w:r>
    </w:p>
    <w:p w:rsidR="00755D80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A353B">
        <w:rPr>
          <w:rFonts w:ascii="Times New Roman" w:hAnsi="Times New Roman"/>
          <w:b/>
        </w:rPr>
        <w:t>Ответ:</w:t>
      </w:r>
      <w:r>
        <w:rPr>
          <w:rFonts w:ascii="Times New Roman" w:hAnsi="Times New Roman"/>
          <w:b/>
        </w:rPr>
        <w:t xml:space="preserve"> </w:t>
      </w:r>
      <w:r w:rsidRPr="00E51ECE">
        <w:rPr>
          <w:rFonts w:ascii="Times New Roman" w:hAnsi="Times New Roman"/>
        </w:rPr>
        <w:t xml:space="preserve"> </w:t>
      </w:r>
      <w:r w:rsidRPr="00755D80">
        <w:rPr>
          <w:rFonts w:ascii="Times New Roman" w:eastAsia="Times New Roman" w:hAnsi="Times New Roman"/>
        </w:rPr>
        <w:t xml:space="preserve">совокупность вершинных </w:t>
      </w:r>
      <w:r w:rsidRPr="00755D80">
        <w:rPr>
          <w:rFonts w:ascii="Times New Roman" w:eastAsia="Times New Roman" w:hAnsi="Times New Roman"/>
        </w:rPr>
        <w:t>норм деятельности, формирование и развитие которых детерминировано комплексом личностно-профессиональных качеств человека</w:t>
      </w:r>
      <w:r>
        <w:rPr>
          <w:rFonts w:ascii="Times New Roman" w:eastAsia="Times New Roman" w:hAnsi="Times New Roman"/>
        </w:rPr>
        <w:t>.</w:t>
      </w:r>
    </w:p>
    <w:p w:rsidR="00755D80" w:rsidRPr="00755D80" w:rsidRDefault="008C77A1" w:rsidP="00755D8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D80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Достижение акме во многом обусловливается_________________, которая является ядром акмеологической культуры.</w:t>
      </w:r>
    </w:p>
    <w:p w:rsidR="00755D80" w:rsidRPr="00755D80" w:rsidRDefault="008C77A1" w:rsidP="00755D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A353B">
        <w:rPr>
          <w:rFonts w:ascii="Times New Roman" w:hAnsi="Times New Roman"/>
          <w:b/>
        </w:rPr>
        <w:t>Ответ:</w:t>
      </w:r>
      <w:r>
        <w:rPr>
          <w:rFonts w:ascii="Times New Roman" w:hAnsi="Times New Roman"/>
          <w:b/>
        </w:rPr>
        <w:t xml:space="preserve"> </w:t>
      </w:r>
      <w:r w:rsidRPr="00E51ECE">
        <w:rPr>
          <w:rFonts w:ascii="Times New Roman" w:hAnsi="Times New Roman"/>
        </w:rPr>
        <w:t xml:space="preserve"> </w:t>
      </w:r>
      <w:r w:rsidRPr="00755D80">
        <w:rPr>
          <w:rFonts w:ascii="Times New Roman" w:eastAsia="Times New Roman" w:hAnsi="Times New Roman"/>
        </w:rPr>
        <w:t>компетентностью</w:t>
      </w:r>
      <w:r>
        <w:rPr>
          <w:rFonts w:ascii="Times New Roman" w:eastAsia="Times New Roman" w:hAnsi="Times New Roman"/>
        </w:rPr>
        <w:t>.</w:t>
      </w:r>
    </w:p>
    <w:p w:rsidR="00755D80" w:rsidRPr="00802EC5" w:rsidRDefault="008C77A1" w:rsidP="00802EC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E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Уровень акмеологических достижений во многом зависит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</w:p>
    <w:p w:rsidR="00802EC5" w:rsidRDefault="008C77A1" w:rsidP="00802EC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02EC5">
        <w:rPr>
          <w:rFonts w:ascii="Times New Roman" w:hAnsi="Times New Roman"/>
          <w:b/>
        </w:rPr>
        <w:t>Ответ:</w:t>
      </w:r>
      <w:r w:rsidRPr="00802EC5">
        <w:rPr>
          <w:rFonts w:ascii="Times New Roman" w:eastAsia="Times New Roman" w:hAnsi="Times New Roman"/>
          <w:b/>
        </w:rPr>
        <w:t xml:space="preserve"> </w:t>
      </w:r>
      <w:r w:rsidRPr="00802EC5">
        <w:rPr>
          <w:rFonts w:ascii="Times New Roman" w:eastAsia="Times New Roman" w:hAnsi="Times New Roman"/>
        </w:rPr>
        <w:t>того, как складывается взаимодействие человека с окружающими, в каких условиях менеджмента он работает, какова корпоративная культура предприятия или организации и вытекающая из</w:t>
      </w:r>
      <w:r w:rsidRPr="00802EC5">
        <w:rPr>
          <w:rFonts w:ascii="Times New Roman" w:eastAsia="Times New Roman" w:hAnsi="Times New Roman"/>
        </w:rPr>
        <w:t xml:space="preserve"> нее организационная культура.</w:t>
      </w:r>
    </w:p>
    <w:p w:rsidR="0032747A" w:rsidRDefault="008C77A1" w:rsidP="003274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47A">
        <w:rPr>
          <w:rFonts w:ascii="Times New Roman" w:eastAsia="Times New Roman" w:hAnsi="Times New Roman"/>
          <w:b/>
          <w:sz w:val="24"/>
          <w:szCs w:val="24"/>
          <w:lang w:eastAsia="ru-RU"/>
        </w:rPr>
        <w:t>Под профессиональным самоопределением понимается</w:t>
      </w:r>
      <w:r w:rsidRPr="00327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32747A" w:rsidRPr="0032747A" w:rsidRDefault="008C77A1" w:rsidP="0032747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2747A">
        <w:rPr>
          <w:rFonts w:ascii="Times New Roman" w:hAnsi="Times New Roman"/>
          <w:b/>
        </w:rPr>
        <w:t>Ответ:</w:t>
      </w:r>
      <w:r w:rsidRPr="0032747A">
        <w:rPr>
          <w:rFonts w:ascii="Times New Roman" w:hAnsi="Times New Roman"/>
        </w:rPr>
        <w:t xml:space="preserve"> </w:t>
      </w:r>
      <w:r w:rsidRPr="0032747A">
        <w:rPr>
          <w:rFonts w:ascii="Times New Roman" w:hAnsi="Times New Roman"/>
          <w:b/>
        </w:rPr>
        <w:tab/>
      </w:r>
      <w:r w:rsidRPr="0032747A">
        <w:rPr>
          <w:rFonts w:ascii="Times New Roman" w:hAnsi="Times New Roman"/>
        </w:rPr>
        <w:t>процесс наиболее полной реализации человеком своих способностей и возможностей, поэтому способности были и остаются главными структурными компонентами</w:t>
      </w:r>
      <w:r w:rsidRPr="0032747A">
        <w:rPr>
          <w:rFonts w:ascii="Times New Roman" w:hAnsi="Times New Roman"/>
        </w:rPr>
        <w:t xml:space="preserve"> профессионального самоопределения.</w:t>
      </w:r>
    </w:p>
    <w:p w:rsidR="002621DE" w:rsidRPr="002621DE" w:rsidRDefault="008C77A1" w:rsidP="00755D8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621DE">
        <w:rPr>
          <w:rFonts w:ascii="Times New Roman" w:hAnsi="Times New Roman"/>
          <w:b/>
          <w:sz w:val="24"/>
          <w:szCs w:val="24"/>
        </w:rPr>
        <w:t xml:space="preserve">Высокие достижения невозможны без </w:t>
      </w:r>
      <w:r>
        <w:rPr>
          <w:rFonts w:ascii="Times New Roman" w:hAnsi="Times New Roman"/>
          <w:b/>
          <w:sz w:val="24"/>
          <w:szCs w:val="24"/>
        </w:rPr>
        <w:t>……………………</w:t>
      </w:r>
      <w:r>
        <w:rPr>
          <w:rFonts w:ascii="Times New Roman" w:hAnsi="Times New Roman"/>
          <w:b/>
          <w:sz w:val="24"/>
          <w:szCs w:val="24"/>
        </w:rPr>
        <w:t>______</w:t>
      </w:r>
      <w:r w:rsidRPr="002621DE">
        <w:rPr>
          <w:rFonts w:ascii="Times New Roman" w:hAnsi="Times New Roman"/>
          <w:b/>
          <w:sz w:val="24"/>
          <w:szCs w:val="24"/>
        </w:rPr>
        <w:t>____________</w:t>
      </w:r>
    </w:p>
    <w:p w:rsidR="002621DE" w:rsidRPr="002621DE" w:rsidRDefault="008C77A1" w:rsidP="0016288F">
      <w:pPr>
        <w:spacing w:after="0" w:line="240" w:lineRule="auto"/>
        <w:jc w:val="both"/>
        <w:rPr>
          <w:rFonts w:ascii="Times New Roman" w:hAnsi="Times New Roman"/>
        </w:rPr>
      </w:pPr>
      <w:r w:rsidRPr="002621DE">
        <w:rPr>
          <w:rFonts w:ascii="Times New Roman" w:hAnsi="Times New Roman"/>
          <w:b/>
        </w:rPr>
        <w:t>Ответ:</w:t>
      </w:r>
      <w:r w:rsidRPr="002621DE">
        <w:rPr>
          <w:rFonts w:ascii="Times New Roman" w:hAnsi="Times New Roman"/>
        </w:rPr>
        <w:t xml:space="preserve"> </w:t>
      </w:r>
      <w:r w:rsidRPr="002621DE">
        <w:rPr>
          <w:rFonts w:ascii="Times New Roman" w:hAnsi="Times New Roman"/>
          <w:b/>
        </w:rPr>
        <w:tab/>
      </w:r>
      <w:r w:rsidRPr="002621DE">
        <w:rPr>
          <w:rFonts w:ascii="Times New Roman" w:hAnsi="Times New Roman"/>
        </w:rPr>
        <w:t>опоры на эффективный опыт своей прошлой деятельности, без учета временных, пространственных, бытовых, социальных факторов в достижении профессиональной</w:t>
      </w:r>
      <w:r w:rsidRPr="002621DE">
        <w:rPr>
          <w:rFonts w:ascii="Times New Roman" w:hAnsi="Times New Roman"/>
        </w:rPr>
        <w:t xml:space="preserve"> цели.</w:t>
      </w:r>
    </w:p>
    <w:p w:rsidR="002621DE" w:rsidRPr="009B59EF" w:rsidRDefault="008C77A1" w:rsidP="0016288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B59EF">
        <w:rPr>
          <w:rFonts w:ascii="Times New Roman" w:hAnsi="Times New Roman"/>
          <w:b/>
          <w:sz w:val="24"/>
          <w:szCs w:val="24"/>
        </w:rPr>
        <w:lastRenderedPageBreak/>
        <w:t xml:space="preserve">Ступень зрелости человека или так называемая вершина этой зрелости − акме </w:t>
      </w:r>
      <w:r>
        <w:rPr>
          <w:rFonts w:ascii="Times New Roman" w:hAnsi="Times New Roman"/>
          <w:b/>
          <w:sz w:val="24"/>
          <w:szCs w:val="24"/>
        </w:rPr>
        <w:t>– это_______________________________</w:t>
      </w:r>
    </w:p>
    <w:p w:rsidR="002621DE" w:rsidRPr="009B59EF" w:rsidRDefault="008C77A1" w:rsidP="0016288F">
      <w:pPr>
        <w:spacing w:after="0" w:line="240" w:lineRule="auto"/>
        <w:jc w:val="both"/>
        <w:rPr>
          <w:rFonts w:ascii="Times New Roman" w:hAnsi="Times New Roman"/>
        </w:rPr>
      </w:pPr>
      <w:r w:rsidRPr="002621DE">
        <w:rPr>
          <w:rFonts w:ascii="Times New Roman" w:hAnsi="Times New Roman"/>
          <w:b/>
        </w:rPr>
        <w:t>Ответ:</w:t>
      </w:r>
      <w:r w:rsidRPr="009B59EF">
        <w:rPr>
          <w:rFonts w:ascii="Times New Roman" w:hAnsi="Times New Roman"/>
        </w:rPr>
        <w:t xml:space="preserve"> </w:t>
      </w:r>
      <w:r w:rsidRPr="009B59EF">
        <w:rPr>
          <w:rFonts w:ascii="Times New Roman" w:hAnsi="Times New Roman"/>
        </w:rPr>
        <w:t>многомерное состояние человека, которое охватывает значительный по времени и протяженности этап его жизни и всегда показывает наско</w:t>
      </w:r>
      <w:r w:rsidRPr="009B59EF">
        <w:rPr>
          <w:rFonts w:ascii="Times New Roman" w:hAnsi="Times New Roman"/>
        </w:rPr>
        <w:t>лько он состоялся как гражданин, как специалист.</w:t>
      </w:r>
    </w:p>
    <w:p w:rsidR="00AE3787" w:rsidRPr="00AE3787" w:rsidRDefault="008C77A1" w:rsidP="0016288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3787">
        <w:rPr>
          <w:rFonts w:ascii="Times New Roman" w:hAnsi="Times New Roman"/>
          <w:b/>
          <w:sz w:val="24"/>
          <w:szCs w:val="24"/>
        </w:rPr>
        <w:t>Методы акмеологии соотносятся с общенаучными методами и соотносятся с основными психолого-педагогическими методами, такими как________</w:t>
      </w:r>
    </w:p>
    <w:p w:rsidR="002621DE" w:rsidRDefault="008C77A1" w:rsidP="0016288F">
      <w:pPr>
        <w:spacing w:after="0" w:line="240" w:lineRule="auto"/>
        <w:jc w:val="both"/>
        <w:rPr>
          <w:rFonts w:ascii="Times New Roman" w:hAnsi="Times New Roman"/>
        </w:rPr>
      </w:pPr>
      <w:r w:rsidRPr="00AE3787">
        <w:rPr>
          <w:rFonts w:ascii="Times New Roman" w:hAnsi="Times New Roman"/>
          <w:b/>
        </w:rPr>
        <w:t>Ответ:</w:t>
      </w:r>
      <w:r w:rsidRPr="00AE3787">
        <w:rPr>
          <w:rFonts w:ascii="Times New Roman" w:hAnsi="Times New Roman"/>
        </w:rPr>
        <w:t xml:space="preserve"> </w:t>
      </w:r>
      <w:r w:rsidRPr="00AE3787">
        <w:rPr>
          <w:rFonts w:ascii="Times New Roman" w:hAnsi="Times New Roman"/>
        </w:rPr>
        <w:t>наблюдение, эксперимент, экспертные оценки, тестирование, беседа,</w:t>
      </w:r>
      <w:r w:rsidRPr="00AE3787">
        <w:rPr>
          <w:rFonts w:ascii="Times New Roman" w:hAnsi="Times New Roman"/>
        </w:rPr>
        <w:t xml:space="preserve"> самонаблюдение, самоотчет, опрос, интервьюирование, анкетирование, акмеограмма, биографический метод.</w:t>
      </w:r>
    </w:p>
    <w:p w:rsidR="0060040B" w:rsidRDefault="008C77A1" w:rsidP="0060040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</w:t>
      </w:r>
      <w:r w:rsidRPr="0060040B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кмеология  педагогическая</w:t>
      </w:r>
      <w:r w:rsidRPr="0060040B">
        <w:rPr>
          <w:rFonts w:ascii="Times New Roman" w:hAnsi="Times New Roman"/>
          <w:b/>
        </w:rPr>
        <w:t xml:space="preserve"> определяет </w:t>
      </w:r>
      <w:r>
        <w:rPr>
          <w:rFonts w:ascii="Times New Roman" w:hAnsi="Times New Roman"/>
          <w:b/>
        </w:rPr>
        <w:t>________________</w:t>
      </w:r>
      <w:r w:rsidRPr="0060040B">
        <w:rPr>
          <w:rFonts w:ascii="Times New Roman" w:hAnsi="Times New Roman"/>
          <w:b/>
        </w:rPr>
        <w:t>(акмеограммы) как индивидуально выбранные педагогом пути достижения профессионализма, а также п</w:t>
      </w:r>
      <w:r w:rsidRPr="0060040B">
        <w:rPr>
          <w:rFonts w:ascii="Times New Roman" w:hAnsi="Times New Roman"/>
          <w:b/>
        </w:rPr>
        <w:t>ути преодоления профессиональных деформаций личности педагога (</w:t>
      </w:r>
      <w:r>
        <w:rPr>
          <w:rFonts w:ascii="Times New Roman" w:hAnsi="Times New Roman"/>
          <w:b/>
        </w:rPr>
        <w:t>______________</w:t>
      </w:r>
      <w:r w:rsidRPr="0060040B">
        <w:rPr>
          <w:rFonts w:ascii="Times New Roman" w:hAnsi="Times New Roman"/>
          <w:b/>
        </w:rPr>
        <w:t>)</w:t>
      </w:r>
    </w:p>
    <w:p w:rsidR="00417A1F" w:rsidRPr="0060040B" w:rsidRDefault="008C77A1" w:rsidP="00AE3787">
      <w:pPr>
        <w:spacing w:after="0" w:line="240" w:lineRule="auto"/>
        <w:jc w:val="both"/>
        <w:rPr>
          <w:rFonts w:ascii="Times New Roman" w:hAnsi="Times New Roman"/>
        </w:rPr>
      </w:pPr>
      <w:r w:rsidRPr="00AE3787">
        <w:rPr>
          <w:rFonts w:ascii="Times New Roman" w:hAnsi="Times New Roman"/>
          <w:b/>
        </w:rPr>
        <w:t>Ответ:</w:t>
      </w:r>
      <w:r w:rsidRPr="0016288F">
        <w:rPr>
          <w:rFonts w:ascii="Times New Roman" w:hAnsi="Times New Roman"/>
        </w:rPr>
        <w:t xml:space="preserve"> </w:t>
      </w:r>
      <w:r w:rsidRPr="0016288F">
        <w:rPr>
          <w:rFonts w:ascii="Times New Roman" w:hAnsi="Times New Roman"/>
          <w:b/>
        </w:rPr>
        <w:tab/>
      </w:r>
      <w:r w:rsidRPr="0060040B">
        <w:rPr>
          <w:rFonts w:ascii="Times New Roman" w:hAnsi="Times New Roman"/>
        </w:rPr>
        <w:t>траекторию роста,</w:t>
      </w:r>
      <w:r w:rsidRPr="0060040B">
        <w:rPr>
          <w:rFonts w:ascii="Times New Roman" w:hAnsi="Times New Roman"/>
          <w:b/>
        </w:rPr>
        <w:t xml:space="preserve"> </w:t>
      </w:r>
      <w:r w:rsidRPr="0060040B">
        <w:rPr>
          <w:rFonts w:ascii="Times New Roman" w:hAnsi="Times New Roman"/>
        </w:rPr>
        <w:t>эмоционального «выгорания» и истощения</w:t>
      </w:r>
      <w:r>
        <w:rPr>
          <w:rFonts w:ascii="Times New Roman" w:hAnsi="Times New Roman"/>
        </w:rPr>
        <w:t>.</w:t>
      </w:r>
    </w:p>
    <w:p w:rsidR="00417A1F" w:rsidRDefault="008C77A1" w:rsidP="00AE3787">
      <w:pPr>
        <w:spacing w:after="0" w:line="240" w:lineRule="auto"/>
        <w:jc w:val="both"/>
        <w:rPr>
          <w:rFonts w:ascii="Times New Roman" w:hAnsi="Times New Roman"/>
        </w:rPr>
      </w:pPr>
    </w:p>
    <w:p w:rsidR="00417A1F" w:rsidRDefault="008C77A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17A1F" w:rsidRPr="003B0CDB" w:rsidRDefault="008C77A1" w:rsidP="00417A1F">
      <w:pPr>
        <w:spacing w:after="0" w:line="240" w:lineRule="auto"/>
        <w:jc w:val="center"/>
        <w:rPr>
          <w:rFonts w:ascii="Times New Roman" w:hAnsi="Times New Roman"/>
          <w:b/>
        </w:rPr>
      </w:pPr>
      <w:r w:rsidRPr="003B0CDB">
        <w:rPr>
          <w:rFonts w:ascii="Times New Roman" w:hAnsi="Times New Roman"/>
          <w:b/>
        </w:rPr>
        <w:lastRenderedPageBreak/>
        <w:t xml:space="preserve">Перечень вопросов к </w:t>
      </w:r>
      <w:r>
        <w:rPr>
          <w:rFonts w:ascii="Times New Roman" w:hAnsi="Times New Roman"/>
          <w:b/>
        </w:rPr>
        <w:t>зачету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1. Акме как многомерное состояние взрослого человека. Зрелость личности.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 xml:space="preserve">2. </w:t>
      </w:r>
      <w:r w:rsidRPr="00417A1F">
        <w:rPr>
          <w:rFonts w:ascii="Times New Roman" w:hAnsi="Times New Roman"/>
        </w:rPr>
        <w:t>Активное применение акмеологией принципов, заимствованных из других областей научного знания. Выход акмеологии за пределы психологии.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3. Универсальные критерии оценки эффективности деятельности.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4. Задачи психологии профессиональной деятельности.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5. Идеаль</w:t>
      </w:r>
      <w:r w:rsidRPr="00417A1F">
        <w:rPr>
          <w:rFonts w:ascii="Times New Roman" w:hAnsi="Times New Roman"/>
        </w:rPr>
        <w:t>ная модель самоорганизации и жизненного пути индивидуума как область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разработок акмеологии XXI века.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6. Категория «деятельность». Основные характеристики деятельности.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7. Категории «профессиограмма» и «профессиография».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8. Категории «работоспособность», «у</w:t>
      </w:r>
      <w:r w:rsidRPr="00417A1F">
        <w:rPr>
          <w:rFonts w:ascii="Times New Roman" w:hAnsi="Times New Roman"/>
        </w:rPr>
        <w:t>сталость» и «утомление». Виды утомления.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Категория «дееспособность».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9. Классификации и характеристика типов профессий.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10. Концепция профессиональной деятельности (две составляющие профессиональной деятельности).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11. Круг проблем в области профессионализм</w:t>
      </w:r>
      <w:r w:rsidRPr="00417A1F">
        <w:rPr>
          <w:rFonts w:ascii="Times New Roman" w:hAnsi="Times New Roman"/>
        </w:rPr>
        <w:t>а, разрабатываемых акмеологией.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12. Категория «профессиональная пригодность». Методические средства, необходимые для установления уровня сформированности профессиональной пригодности.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13. Методы акмеологии.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14. Направления профессиональной акмеологии.</w:t>
      </w:r>
    </w:p>
    <w:p w:rsidR="00104890" w:rsidRPr="00417A1F" w:rsidRDefault="008C77A1" w:rsidP="00104890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 xml:space="preserve">15. </w:t>
      </w:r>
      <w:r>
        <w:rPr>
          <w:rFonts w:ascii="Times New Roman" w:hAnsi="Times New Roman"/>
        </w:rPr>
        <w:t>Педагогическая акмеология.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16. Объект, предмет, цель и задачи акмеологии.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17. Основные стадии динамики работоспособности.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18. Основные элементы содержания материальной и духовной деятельности.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19. Психология профессиональной деятельности как отрасль психол</w:t>
      </w:r>
      <w:r w:rsidRPr="00417A1F">
        <w:rPr>
          <w:rFonts w:ascii="Times New Roman" w:hAnsi="Times New Roman"/>
        </w:rPr>
        <w:t>огии.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20. Различные теоретические подходы к пониманию «акмеологии».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21. Рассмотрение акмеологии через призму теории социальной синергетики.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22. Самоорганизация человека на пути к акме.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 xml:space="preserve">23. Связь акмеологии с культурологией, философской антропологией и </w:t>
      </w:r>
      <w:r w:rsidRPr="00417A1F">
        <w:rPr>
          <w:rFonts w:ascii="Times New Roman" w:hAnsi="Times New Roman"/>
        </w:rPr>
        <w:t>другими областями знаний.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24. Связь достижений акме с профессиональной деятельностью и профессионализмом человека.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25. Современный этап развития акмеологии.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26. Специфика применения синергетического подхода в акмеологии.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27. Стремление к осмыслению и прогн</w:t>
      </w:r>
      <w:r w:rsidRPr="00417A1F">
        <w:rPr>
          <w:rFonts w:ascii="Times New Roman" w:hAnsi="Times New Roman"/>
        </w:rPr>
        <w:t>озированию будущего как один из главных результатов подготовки специалиста-профессионала.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28. Схемы описания профессиональной деятельности.</w:t>
      </w:r>
    </w:p>
    <w:p w:rsidR="00417A1F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29. Теоретическое и прикладное значение акмеологических исследований.</w:t>
      </w:r>
    </w:p>
    <w:p w:rsid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  <w:r w:rsidRPr="00417A1F">
        <w:rPr>
          <w:rFonts w:ascii="Times New Roman" w:hAnsi="Times New Roman"/>
        </w:rPr>
        <w:t>30. Группы мотивов трудовой деятельности.</w:t>
      </w:r>
    </w:p>
    <w:p w:rsidR="00BE54D7" w:rsidRPr="00417A1F" w:rsidRDefault="008C77A1" w:rsidP="00417A1F">
      <w:pPr>
        <w:spacing w:after="0" w:line="240" w:lineRule="auto"/>
        <w:jc w:val="both"/>
        <w:rPr>
          <w:rFonts w:ascii="Times New Roman" w:hAnsi="Times New Roman"/>
        </w:rPr>
      </w:pPr>
    </w:p>
    <w:p w:rsidR="00A90B84" w:rsidRDefault="00A90B84">
      <w:pPr>
        <w:spacing w:after="0" w:line="240" w:lineRule="auto"/>
        <w:jc w:val="both"/>
      </w:pPr>
    </w:p>
    <w:p w:rsidR="00A90B84" w:rsidRDefault="008C77A1">
      <w:pPr>
        <w:pStyle w:val="1"/>
        <w:spacing w:after="80" w:line="240" w:lineRule="auto"/>
      </w:pPr>
      <w:bookmarkStart w:id="3" w:name="_Toc156289091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3"/>
    </w:p>
    <w:p w:rsidR="00A96D96" w:rsidRDefault="008C77A1" w:rsidP="00A96D9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A96D96">
        <w:rPr>
          <w:rFonts w:ascii="Times New Roman" w:eastAsia="Times New Roman" w:hAnsi="Times New Roman"/>
          <w:b/>
          <w:bCs/>
        </w:rPr>
        <w:t>КРИТЕРИИ ОЦЕНКИ (В БАЛЛАХ) ТЕСТОВОГО ЗАДАНИЯ</w:t>
      </w:r>
    </w:p>
    <w:p w:rsidR="00014421" w:rsidRDefault="008C77A1" w:rsidP="00A96D9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014421" w:rsidRPr="00A26250" w:rsidRDefault="008C77A1" w:rsidP="00014421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26250">
        <w:rPr>
          <w:rFonts w:ascii="Times New Roman" w:eastAsia="Times New Roman" w:hAnsi="Times New Roman"/>
          <w:b/>
          <w:bCs/>
        </w:rPr>
        <w:t>Критерии оценки (в баллах) тестовых заданий по индикаторам 3.1:</w:t>
      </w:r>
    </w:p>
    <w:p w:rsidR="00014421" w:rsidRPr="00014421" w:rsidRDefault="008C77A1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- 4 балла выставляется студенту, если; студент дал правильный, полный, развернутый</w:t>
      </w:r>
    </w:p>
    <w:p w:rsidR="00014421" w:rsidRPr="00014421" w:rsidRDefault="008C77A1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ответ.</w:t>
      </w:r>
    </w:p>
    <w:p w:rsidR="00A26250" w:rsidRPr="00014421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- 3 </w:t>
      </w:r>
      <w:r w:rsidRPr="00014421">
        <w:rPr>
          <w:rFonts w:ascii="Times New Roman" w:eastAsia="Times New Roman" w:hAnsi="Times New Roman"/>
          <w:bCs/>
        </w:rPr>
        <w:t xml:space="preserve">балл выставляется студенту, если; студент дал </w:t>
      </w:r>
      <w:r w:rsidRPr="00014421">
        <w:rPr>
          <w:rFonts w:ascii="Times New Roman" w:eastAsia="Times New Roman" w:hAnsi="Times New Roman"/>
          <w:bCs/>
        </w:rPr>
        <w:t>правильный ответ, но недостаточно</w:t>
      </w:r>
    </w:p>
    <w:p w:rsidR="00A26250" w:rsidRPr="00014421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полный и развернутый.</w:t>
      </w:r>
    </w:p>
    <w:p w:rsidR="00A26250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lastRenderedPageBreak/>
        <w:t>-2</w:t>
      </w:r>
      <w:r w:rsidRPr="00A26250">
        <w:rPr>
          <w:rFonts w:ascii="Times New Roman" w:eastAsia="Times New Roman" w:hAnsi="Times New Roman"/>
          <w:bCs/>
        </w:rPr>
        <w:t xml:space="preserve"> 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допустил некоторую погрешность.</w:t>
      </w:r>
    </w:p>
    <w:p w:rsidR="00A26250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</w:t>
      </w:r>
      <w:r w:rsidRPr="00014421">
        <w:rPr>
          <w:rFonts w:ascii="Times New Roman" w:eastAsia="Times New Roman" w:hAnsi="Times New Roman"/>
          <w:bCs/>
        </w:rPr>
        <w:t xml:space="preserve">1 </w:t>
      </w:r>
      <w:r w:rsidRPr="00A26250">
        <w:rPr>
          <w:rFonts w:ascii="Times New Roman" w:eastAsia="Times New Roman" w:hAnsi="Times New Roman"/>
          <w:bCs/>
        </w:rPr>
        <w:t>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 xml:space="preserve">допустил </w:t>
      </w:r>
      <w:r>
        <w:rPr>
          <w:rFonts w:ascii="Times New Roman" w:eastAsia="Times New Roman" w:hAnsi="Times New Roman"/>
          <w:bCs/>
        </w:rPr>
        <w:t>ошибку</w:t>
      </w:r>
      <w:r w:rsidRPr="00A26250">
        <w:rPr>
          <w:rFonts w:ascii="Times New Roman" w:eastAsia="Times New Roman" w:hAnsi="Times New Roman"/>
          <w:bCs/>
        </w:rPr>
        <w:t>.</w:t>
      </w:r>
    </w:p>
    <w:p w:rsidR="00014421" w:rsidRDefault="008C77A1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-0 баллов, если нет правильного ответа.</w:t>
      </w:r>
    </w:p>
    <w:p w:rsidR="00014421" w:rsidRDefault="008C77A1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014421" w:rsidRPr="00A26250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26250">
        <w:rPr>
          <w:rFonts w:ascii="Times New Roman" w:eastAsia="Times New Roman" w:hAnsi="Times New Roman"/>
          <w:b/>
          <w:bCs/>
        </w:rPr>
        <w:t>Критерии оценки (в баллах) тестового задания открытого типа при оценке уровня</w:t>
      </w:r>
      <w:r w:rsidRPr="00A26250">
        <w:rPr>
          <w:rFonts w:ascii="Times New Roman" w:eastAsia="Times New Roman" w:hAnsi="Times New Roman"/>
          <w:b/>
          <w:bCs/>
        </w:rPr>
        <w:t xml:space="preserve"> </w:t>
      </w:r>
      <w:r w:rsidRPr="00A26250">
        <w:rPr>
          <w:rFonts w:ascii="Times New Roman" w:eastAsia="Times New Roman" w:hAnsi="Times New Roman"/>
          <w:b/>
          <w:bCs/>
        </w:rPr>
        <w:t>сформированности компетенций по индикаторам 3.2:</w:t>
      </w:r>
    </w:p>
    <w:p w:rsidR="00A94040" w:rsidRPr="00014421" w:rsidRDefault="008C77A1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- 4 балла выставляется студенту, если; студент дал правильный, полный, развернут</w:t>
      </w:r>
      <w:r w:rsidRPr="00014421">
        <w:rPr>
          <w:rFonts w:ascii="Times New Roman" w:eastAsia="Times New Roman" w:hAnsi="Times New Roman"/>
          <w:bCs/>
        </w:rPr>
        <w:t>ый</w:t>
      </w:r>
    </w:p>
    <w:p w:rsidR="00A94040" w:rsidRPr="00014421" w:rsidRDefault="008C77A1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ответ.</w:t>
      </w:r>
    </w:p>
    <w:p w:rsidR="00A94040" w:rsidRPr="00014421" w:rsidRDefault="008C77A1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- 3 балл выставляется студенту, если; студент дал правильный ответ, но недостаточно</w:t>
      </w:r>
    </w:p>
    <w:p w:rsidR="00A94040" w:rsidRPr="00014421" w:rsidRDefault="008C77A1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полный и развернутый.</w:t>
      </w:r>
    </w:p>
    <w:p w:rsidR="00A94040" w:rsidRDefault="008C77A1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-2</w:t>
      </w:r>
      <w:r w:rsidRPr="00A26250">
        <w:rPr>
          <w:rFonts w:ascii="Times New Roman" w:eastAsia="Times New Roman" w:hAnsi="Times New Roman"/>
          <w:bCs/>
        </w:rPr>
        <w:t xml:space="preserve"> 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допустил некоторую погрешность.</w:t>
      </w:r>
    </w:p>
    <w:p w:rsidR="00A94040" w:rsidRDefault="008C77A1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</w:t>
      </w:r>
      <w:r w:rsidRPr="00014421">
        <w:rPr>
          <w:rFonts w:ascii="Times New Roman" w:eastAsia="Times New Roman" w:hAnsi="Times New Roman"/>
          <w:bCs/>
        </w:rPr>
        <w:t xml:space="preserve">1 </w:t>
      </w:r>
      <w:r w:rsidRPr="00A26250">
        <w:rPr>
          <w:rFonts w:ascii="Times New Roman" w:eastAsia="Times New Roman" w:hAnsi="Times New Roman"/>
          <w:bCs/>
        </w:rPr>
        <w:t xml:space="preserve">балла выставляется </w:t>
      </w:r>
      <w:r w:rsidRPr="00A26250">
        <w:rPr>
          <w:rFonts w:ascii="Times New Roman" w:eastAsia="Times New Roman" w:hAnsi="Times New Roman"/>
          <w:bCs/>
        </w:rPr>
        <w:t>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 xml:space="preserve">допустил </w:t>
      </w:r>
      <w:r>
        <w:rPr>
          <w:rFonts w:ascii="Times New Roman" w:eastAsia="Times New Roman" w:hAnsi="Times New Roman"/>
          <w:bCs/>
        </w:rPr>
        <w:t>ошибку</w:t>
      </w:r>
      <w:r w:rsidRPr="00A26250">
        <w:rPr>
          <w:rFonts w:ascii="Times New Roman" w:eastAsia="Times New Roman" w:hAnsi="Times New Roman"/>
          <w:bCs/>
        </w:rPr>
        <w:t>.</w:t>
      </w:r>
    </w:p>
    <w:p w:rsidR="00A94040" w:rsidRDefault="008C77A1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-0 баллов, если нет правильного ответа.</w:t>
      </w:r>
    </w:p>
    <w:p w:rsidR="00AA78B1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014421" w:rsidRPr="00A26250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26250">
        <w:rPr>
          <w:rFonts w:ascii="Times New Roman" w:eastAsia="Times New Roman" w:hAnsi="Times New Roman"/>
          <w:b/>
          <w:bCs/>
        </w:rPr>
        <w:t>Критерии оценки (в баллах) тестовых заданий открытого типа при оценке уровня</w:t>
      </w:r>
      <w:r w:rsidRPr="00A26250">
        <w:rPr>
          <w:rFonts w:ascii="Times New Roman" w:eastAsia="Times New Roman" w:hAnsi="Times New Roman"/>
          <w:b/>
          <w:bCs/>
        </w:rPr>
        <w:t xml:space="preserve"> </w:t>
      </w:r>
      <w:r w:rsidRPr="00A26250">
        <w:rPr>
          <w:rFonts w:ascii="Times New Roman" w:eastAsia="Times New Roman" w:hAnsi="Times New Roman"/>
          <w:b/>
          <w:bCs/>
        </w:rPr>
        <w:t>сформированности компетенций по индикаторам 3.3:</w:t>
      </w:r>
    </w:p>
    <w:p w:rsidR="00014421" w:rsidRPr="00014421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>6-5</w:t>
      </w:r>
      <w:r w:rsidRPr="00014421">
        <w:rPr>
          <w:rFonts w:ascii="Times New Roman" w:eastAsia="Times New Roman" w:hAnsi="Times New Roman"/>
          <w:bCs/>
        </w:rPr>
        <w:t xml:space="preserve"> баллов выставляется студенту, если; студент дал правильный, полный, развернутый</w:t>
      </w:r>
    </w:p>
    <w:p w:rsidR="00014421" w:rsidRPr="00014421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ответ.</w:t>
      </w:r>
    </w:p>
    <w:p w:rsidR="00014421" w:rsidRPr="00014421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- 4-3 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014421">
        <w:rPr>
          <w:rFonts w:ascii="Times New Roman" w:eastAsia="Times New Roman" w:hAnsi="Times New Roman"/>
          <w:bCs/>
        </w:rPr>
        <w:t>допустил некоторую погрешность.</w:t>
      </w:r>
    </w:p>
    <w:p w:rsidR="00014421" w:rsidRPr="00014421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-2-1 балл выставляется студенту, если; студент дал </w:t>
      </w:r>
      <w:r w:rsidRPr="00014421">
        <w:rPr>
          <w:rFonts w:ascii="Times New Roman" w:eastAsia="Times New Roman" w:hAnsi="Times New Roman"/>
          <w:bCs/>
        </w:rPr>
        <w:t>правильный ответ, но недостаточно</w:t>
      </w:r>
    </w:p>
    <w:p w:rsidR="00014421" w:rsidRPr="00014421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полный и развернутый.</w:t>
      </w:r>
    </w:p>
    <w:p w:rsidR="00014421" w:rsidRPr="00014421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-0 баллов, если нет правильного ответа.</w:t>
      </w:r>
    </w:p>
    <w:p w:rsidR="00A26250" w:rsidRDefault="008C77A1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EF3715" w:rsidRPr="00EF3715" w:rsidRDefault="008C77A1" w:rsidP="00EF37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EF3715">
        <w:rPr>
          <w:rFonts w:ascii="Times New Roman" w:eastAsia="Times New Roman" w:hAnsi="Times New Roman"/>
          <w:b/>
          <w:bCs/>
        </w:rPr>
        <w:t>КРИТЕРИИ ОЦЕНИВАНИЯ ОТВЕТА НА ЗАЧЕТЕ</w:t>
      </w:r>
    </w:p>
    <w:p w:rsidR="00EF3715" w:rsidRPr="00EF3715" w:rsidRDefault="008C77A1" w:rsidP="00EF37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- 16-20 баллов выставляется студенту, если студент дал полные, развернутые ответы на вопросы, продемонстрировал знание фун</w:t>
      </w:r>
      <w:r w:rsidRPr="00EF3715">
        <w:rPr>
          <w:rFonts w:ascii="Times New Roman" w:eastAsia="Times New Roman" w:hAnsi="Times New Roman"/>
          <w:bCs/>
        </w:rPr>
        <w:t>кциональных возможностей, терминологии, основных элементов, умение применять теоретические знания при выполнении практических заданий. Студент без затруднений ответил на все дополнительные вопросы.</w:t>
      </w:r>
    </w:p>
    <w:p w:rsidR="00EF3715" w:rsidRPr="00EF3715" w:rsidRDefault="008C77A1" w:rsidP="00EF37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- 11-15 баллов выставляется студенту, если студент раскрыл</w:t>
      </w:r>
      <w:r w:rsidRPr="00EF3715">
        <w:rPr>
          <w:rFonts w:ascii="Times New Roman" w:eastAsia="Times New Roman" w:hAnsi="Times New Roman"/>
          <w:bCs/>
        </w:rPr>
        <w:t xml:space="preserve"> в основном вопросы, однако допущены неточности в определении основных понятий. При ответе на дополнительные вопросы допущены небольшие неточности.</w:t>
      </w:r>
    </w:p>
    <w:p w:rsidR="00EF3715" w:rsidRPr="00EF3715" w:rsidRDefault="008C77A1" w:rsidP="00EF37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- 6-10 баллов выставляется студенту, если при ответе на вопросы студентом допущено несколько существенных ош</w:t>
      </w:r>
      <w:r w:rsidRPr="00EF3715">
        <w:rPr>
          <w:rFonts w:ascii="Times New Roman" w:eastAsia="Times New Roman" w:hAnsi="Times New Roman"/>
          <w:bCs/>
        </w:rPr>
        <w:t>ибок в толковании основных понятий. Логика и полнота ответа страдают заметными изъянами. Заметны пробелы в знании основных методов. Вопросы изложены с пропусками материала. Имеются принципиальные ошибки в логике построения ответа на вопрос.</w:t>
      </w:r>
    </w:p>
    <w:p w:rsidR="00EF3715" w:rsidRPr="00EF3715" w:rsidRDefault="008C77A1" w:rsidP="00EF37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- 1-5 баллов вы</w:t>
      </w:r>
      <w:r w:rsidRPr="00EF3715">
        <w:rPr>
          <w:rFonts w:ascii="Times New Roman" w:eastAsia="Times New Roman" w:hAnsi="Times New Roman"/>
          <w:bCs/>
        </w:rPr>
        <w:t>ставляется студенту, если ответ на вопросы свидетельствует о непонимании и крайне неполном знании основных понятий и методов. Студент не смог ответить ни на один дополнительный вопрос.</w:t>
      </w:r>
    </w:p>
    <w:p w:rsidR="00EF29B6" w:rsidRPr="00A96D96" w:rsidRDefault="008C77A1" w:rsidP="00EF37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- 0 баллов выставляется студенту, если он отказался от ответа или не см</w:t>
      </w:r>
      <w:r w:rsidRPr="00EF3715">
        <w:rPr>
          <w:rFonts w:ascii="Times New Roman" w:eastAsia="Times New Roman" w:hAnsi="Times New Roman"/>
          <w:bCs/>
        </w:rPr>
        <w:t>ог ответить на вопросы.</w:t>
      </w:r>
    </w:p>
    <w:p w:rsidR="00D8721B" w:rsidRDefault="008C77A1" w:rsidP="00D8721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  <w:r w:rsidRPr="00FF126F">
        <w:rPr>
          <w:rFonts w:ascii="Times New Roman" w:eastAsia="Times New Roman" w:hAnsi="Times New Roman"/>
          <w:b/>
          <w:bCs/>
        </w:rPr>
        <w:lastRenderedPageBreak/>
        <w:t>Рейтинг-план дисциплины</w:t>
      </w:r>
    </w:p>
    <w:p w:rsidR="00D8721B" w:rsidRPr="00FF126F" w:rsidRDefault="008C77A1" w:rsidP="00D8721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1493"/>
        <w:gridCol w:w="1289"/>
        <w:gridCol w:w="1742"/>
        <w:gridCol w:w="1614"/>
      </w:tblGrid>
      <w:tr w:rsidR="00D8721B" w:rsidRPr="00AB0593" w:rsidTr="002F735C">
        <w:trPr>
          <w:trHeight w:val="263"/>
        </w:trPr>
        <w:tc>
          <w:tcPr>
            <w:tcW w:w="3218" w:type="dxa"/>
            <w:vMerge w:val="restart"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Виды учебной деятельности студентов</w:t>
            </w:r>
          </w:p>
        </w:tc>
        <w:tc>
          <w:tcPr>
            <w:tcW w:w="1493" w:type="dxa"/>
            <w:vMerge w:val="restart"/>
            <w:vAlign w:val="center"/>
          </w:tcPr>
          <w:p w:rsidR="00D8721B" w:rsidRPr="00FF126F" w:rsidRDefault="008C77A1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Балл за конкретное задание</w:t>
            </w:r>
          </w:p>
        </w:tc>
        <w:tc>
          <w:tcPr>
            <w:tcW w:w="1289" w:type="dxa"/>
            <w:vMerge w:val="restart"/>
            <w:vAlign w:val="center"/>
          </w:tcPr>
          <w:p w:rsidR="00D8721B" w:rsidRPr="00FF126F" w:rsidRDefault="008C77A1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356" w:type="dxa"/>
            <w:gridSpan w:val="2"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Баллы</w:t>
            </w:r>
          </w:p>
        </w:tc>
      </w:tr>
      <w:tr w:rsidR="00D8721B" w:rsidRPr="00AB0593" w:rsidTr="002F735C">
        <w:trPr>
          <w:trHeight w:val="263"/>
        </w:trPr>
        <w:tc>
          <w:tcPr>
            <w:tcW w:w="3218" w:type="dxa"/>
            <w:vMerge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D8721B" w:rsidRPr="00FF126F" w:rsidRDefault="008C77A1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D8721B" w:rsidRPr="00FF126F" w:rsidRDefault="008C77A1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D8721B" w:rsidRPr="00FF126F" w:rsidRDefault="008C77A1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Минимальный</w:t>
            </w:r>
          </w:p>
        </w:tc>
        <w:tc>
          <w:tcPr>
            <w:tcW w:w="1614" w:type="dxa"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Cs/>
                <w:sz w:val="20"/>
                <w:szCs w:val="20"/>
              </w:rPr>
              <w:t>Максимальный</w:t>
            </w:r>
          </w:p>
        </w:tc>
      </w:tr>
      <w:tr w:rsidR="00D8721B" w:rsidRPr="00AB0593" w:rsidTr="002F735C">
        <w:trPr>
          <w:trHeight w:val="263"/>
        </w:trPr>
        <w:tc>
          <w:tcPr>
            <w:tcW w:w="3218" w:type="dxa"/>
          </w:tcPr>
          <w:p w:rsidR="00D8721B" w:rsidRPr="00FF126F" w:rsidRDefault="008C77A1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Тестовые задания</w:t>
            </w:r>
          </w:p>
        </w:tc>
        <w:tc>
          <w:tcPr>
            <w:tcW w:w="1493" w:type="dxa"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8721B" w:rsidRPr="00AB0593" w:rsidTr="002F735C">
        <w:trPr>
          <w:trHeight w:val="565"/>
        </w:trPr>
        <w:tc>
          <w:tcPr>
            <w:tcW w:w="3218" w:type="dxa"/>
          </w:tcPr>
          <w:p w:rsidR="00D8721B" w:rsidRPr="00FF126F" w:rsidRDefault="008C77A1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Тестовые задания</w:t>
            </w:r>
          </w:p>
        </w:tc>
        <w:tc>
          <w:tcPr>
            <w:tcW w:w="1493" w:type="dxa"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525AC5" w:rsidRPr="00AB0593" w:rsidTr="002F735C">
        <w:trPr>
          <w:trHeight w:val="565"/>
        </w:trPr>
        <w:tc>
          <w:tcPr>
            <w:tcW w:w="3218" w:type="dxa"/>
          </w:tcPr>
          <w:p w:rsidR="00525AC5" w:rsidRDefault="008C77A1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Тестовые задания</w:t>
            </w:r>
          </w:p>
        </w:tc>
        <w:tc>
          <w:tcPr>
            <w:tcW w:w="1493" w:type="dxa"/>
            <w:vAlign w:val="center"/>
          </w:tcPr>
          <w:p w:rsidR="00525AC5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9" w:type="dxa"/>
            <w:vAlign w:val="center"/>
          </w:tcPr>
          <w:p w:rsidR="00525AC5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2" w:type="dxa"/>
            <w:vAlign w:val="center"/>
          </w:tcPr>
          <w:p w:rsidR="00525AC5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525AC5" w:rsidRPr="00EF29B6" w:rsidRDefault="008C77A1" w:rsidP="009A2E76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</w:tcPr>
          <w:p w:rsidR="00D8721B" w:rsidRPr="00FF126F" w:rsidRDefault="008C77A1" w:rsidP="0009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Поощрительные баллы                                                                                                       </w:t>
            </w:r>
          </w:p>
        </w:tc>
      </w:tr>
      <w:tr w:rsidR="00D8721B" w:rsidRPr="00AB0593" w:rsidTr="002F735C">
        <w:trPr>
          <w:trHeight w:val="400"/>
        </w:trPr>
        <w:tc>
          <w:tcPr>
            <w:tcW w:w="3218" w:type="dxa"/>
          </w:tcPr>
          <w:p w:rsidR="00D8721B" w:rsidRPr="00FF126F" w:rsidRDefault="008C77A1" w:rsidP="00095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Активная работа на занятии</w:t>
            </w:r>
          </w:p>
        </w:tc>
        <w:tc>
          <w:tcPr>
            <w:tcW w:w="1493" w:type="dxa"/>
          </w:tcPr>
          <w:p w:rsidR="00D8721B" w:rsidRPr="00FF126F" w:rsidRDefault="008C77A1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8721B" w:rsidRPr="00FF126F" w:rsidRDefault="008C77A1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D8721B" w:rsidRPr="00FF126F" w:rsidRDefault="008C77A1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8721B" w:rsidRPr="00FF126F" w:rsidRDefault="008C77A1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A96EE0" w:rsidRPr="00AB0593" w:rsidTr="002F735C">
        <w:trPr>
          <w:trHeight w:val="400"/>
        </w:trPr>
        <w:tc>
          <w:tcPr>
            <w:tcW w:w="3218" w:type="dxa"/>
          </w:tcPr>
          <w:p w:rsidR="00A96EE0" w:rsidRPr="00475E50" w:rsidRDefault="008C77A1" w:rsidP="00A96EE0">
            <w:pPr>
              <w:spacing w:after="0" w:line="240" w:lineRule="auto"/>
            </w:pPr>
            <w:r w:rsidRPr="00A96EE0">
              <w:rPr>
                <w:rFonts w:ascii="Times New Roman" w:eastAsia="Times New Roman" w:hAnsi="Times New Roman"/>
                <w:sz w:val="20"/>
                <w:szCs w:val="20"/>
              </w:rPr>
              <w:t>Участие в научно-практических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конференциях, публикация статей</w:t>
            </w:r>
          </w:p>
        </w:tc>
        <w:tc>
          <w:tcPr>
            <w:tcW w:w="1493" w:type="dxa"/>
          </w:tcPr>
          <w:p w:rsidR="00A96EE0" w:rsidRPr="00A96EE0" w:rsidRDefault="008C77A1" w:rsidP="00A96EE0">
            <w:pPr>
              <w:jc w:val="center"/>
              <w:rPr>
                <w:rFonts w:ascii="Times New Roman" w:hAnsi="Times New Roman"/>
              </w:rPr>
            </w:pPr>
            <w:r w:rsidRPr="00A96EE0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</w:tcPr>
          <w:p w:rsidR="00A96EE0" w:rsidRPr="00A96EE0" w:rsidRDefault="008C77A1" w:rsidP="00A9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2" w:type="dxa"/>
          </w:tcPr>
          <w:p w:rsidR="00A96EE0" w:rsidRPr="00475E50" w:rsidRDefault="008C77A1" w:rsidP="00A60B30"/>
        </w:tc>
        <w:tc>
          <w:tcPr>
            <w:tcW w:w="1614" w:type="dxa"/>
          </w:tcPr>
          <w:p w:rsidR="00A96EE0" w:rsidRPr="00A96EE0" w:rsidRDefault="008C77A1" w:rsidP="00A9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  <w:vAlign w:val="center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Посещаемость </w:t>
            </w: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(баллы вычитаются из общей суммы набранных баллов) за весь период обучения</w:t>
            </w:r>
          </w:p>
        </w:tc>
      </w:tr>
      <w:tr w:rsidR="00D8721B" w:rsidRPr="00AB0593" w:rsidTr="002F735C">
        <w:trPr>
          <w:trHeight w:val="421"/>
        </w:trPr>
        <w:tc>
          <w:tcPr>
            <w:tcW w:w="3218" w:type="dxa"/>
            <w:vAlign w:val="center"/>
          </w:tcPr>
          <w:p w:rsidR="00D8721B" w:rsidRPr="00FF126F" w:rsidRDefault="008C77A1" w:rsidP="00A60B3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Непосещение лекционных занятий</w:t>
            </w:r>
          </w:p>
        </w:tc>
        <w:tc>
          <w:tcPr>
            <w:tcW w:w="1493" w:type="dxa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–6</w:t>
            </w:r>
          </w:p>
        </w:tc>
      </w:tr>
      <w:tr w:rsidR="00D8721B" w:rsidRPr="00AB0593" w:rsidTr="002F735C">
        <w:trPr>
          <w:trHeight w:val="821"/>
        </w:trPr>
        <w:tc>
          <w:tcPr>
            <w:tcW w:w="3218" w:type="dxa"/>
            <w:vAlign w:val="center"/>
          </w:tcPr>
          <w:p w:rsidR="00D8721B" w:rsidRPr="00FF126F" w:rsidRDefault="008C77A1" w:rsidP="00A60B3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Непосещение практических (семинарских занятий)</w:t>
            </w:r>
          </w:p>
        </w:tc>
        <w:tc>
          <w:tcPr>
            <w:tcW w:w="1493" w:type="dxa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D8721B" w:rsidRPr="00FF126F" w:rsidRDefault="008C77A1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–10</w:t>
            </w: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  <w:vAlign w:val="center"/>
          </w:tcPr>
          <w:p w:rsidR="00D8721B" w:rsidRPr="00FF126F" w:rsidRDefault="008C77A1" w:rsidP="00C800B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Итоговый контроль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ачет</w:t>
            </w:r>
          </w:p>
        </w:tc>
      </w:tr>
    </w:tbl>
    <w:p w:rsidR="006024BB" w:rsidRDefault="008C77A1"/>
    <w:p w:rsidR="007F10B5" w:rsidRPr="007F10B5" w:rsidRDefault="008C77A1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 xml:space="preserve">Результаты обучения по дисциплине (модулю) у обучающихся </w:t>
      </w:r>
      <w:r w:rsidRPr="007F10B5">
        <w:rPr>
          <w:rFonts w:ascii="Times New Roman" w:hAnsi="Times New Roman"/>
        </w:rPr>
        <w:t>оцениваются по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итогам текущего контроля количественной оценкой, выраженной в рейтинговых баллах.</w:t>
      </w:r>
    </w:p>
    <w:p w:rsidR="007F10B5" w:rsidRPr="007F10B5" w:rsidRDefault="008C77A1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Оценке подлежит каждое контрольное мероприятие.</w:t>
      </w:r>
    </w:p>
    <w:p w:rsidR="007F10B5" w:rsidRPr="007F10B5" w:rsidRDefault="008C77A1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При оценивании сформированности компетенций применяется четырехуровневая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шкала «неудовлетворительно», «удовлетв</w:t>
      </w:r>
      <w:r w:rsidRPr="007F10B5">
        <w:rPr>
          <w:rFonts w:ascii="Times New Roman" w:hAnsi="Times New Roman"/>
        </w:rPr>
        <w:t>орительно», «хорошо», «отлично».</w:t>
      </w:r>
    </w:p>
    <w:p w:rsidR="007F10B5" w:rsidRPr="007F10B5" w:rsidRDefault="008C77A1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Максимальный балл по каждому виду оценочного средства определяется в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рейтинг-плане и выражает полное (100%) освоение компетенции.</w:t>
      </w:r>
    </w:p>
    <w:p w:rsidR="007F10B5" w:rsidRDefault="008C77A1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Уровень сформированности компетенции «хорошо» устанавливается в случае,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 xml:space="preserve">когда объем </w:t>
      </w:r>
      <w:r w:rsidRPr="007F10B5">
        <w:rPr>
          <w:rFonts w:ascii="Times New Roman" w:hAnsi="Times New Roman"/>
        </w:rPr>
        <w:t>выполненных заданий соответствующего оценочного средства составляет 80-100%; «удовлетворительно» – выполнено 40-80%; «неудовлетворительно» – выполнено 0-40%</w:t>
      </w:r>
    </w:p>
    <w:p w:rsidR="007F10B5" w:rsidRPr="007F10B5" w:rsidRDefault="008C77A1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Рейтинговый балл за выполнение части или полного объема заданий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соответствующего оценочного средств</w:t>
      </w:r>
      <w:r w:rsidRPr="007F10B5">
        <w:rPr>
          <w:rFonts w:ascii="Times New Roman" w:hAnsi="Times New Roman"/>
        </w:rPr>
        <w:t>а выставляется по формуле:</w:t>
      </w:r>
    </w:p>
    <w:p w:rsidR="007F10B5" w:rsidRPr="007F10B5" w:rsidRDefault="008C77A1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Рейтинговый балл = k × Максимальный балл,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где k = 0,2 при уровне освоения «неудовлетворительно», k = 0,4 при уровне освоения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«удовлетворительно», k = 0,8 при уровне освоения «хорошо» и k = 1 при уровне освоения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«отлично».</w:t>
      </w:r>
    </w:p>
    <w:p w:rsidR="007F10B5" w:rsidRPr="007F10B5" w:rsidRDefault="008C77A1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 xml:space="preserve">Оценка </w:t>
      </w:r>
      <w:r w:rsidRPr="007F10B5">
        <w:rPr>
          <w:rFonts w:ascii="Times New Roman" w:hAnsi="Times New Roman"/>
        </w:rPr>
        <w:t>на этапе промежуточной аттестации выставляется согласно Положению о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модульно-рейтинговой системе обучения и оценки успеваемости студентов УУНиТ:</w:t>
      </w:r>
    </w:p>
    <w:p w:rsidR="007F10B5" w:rsidRPr="007F10B5" w:rsidRDefault="008C77A1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На зачете выставляется оценка:</w:t>
      </w:r>
    </w:p>
    <w:p w:rsidR="007F10B5" w:rsidRPr="007F10B5" w:rsidRDefault="008C77A1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• зачтено - при накоплении от 60 до 110 рейтинговых баллов (включая 10 поощрител</w:t>
      </w:r>
      <w:r w:rsidRPr="007F10B5">
        <w:rPr>
          <w:rFonts w:ascii="Times New Roman" w:hAnsi="Times New Roman"/>
        </w:rPr>
        <w:t>ьных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баллов),</w:t>
      </w:r>
    </w:p>
    <w:p w:rsidR="007F10B5" w:rsidRPr="007F10B5" w:rsidRDefault="008C77A1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• не зачтено - при накоплении от 0 до 59 рейтинговых баллов.</w:t>
      </w:r>
    </w:p>
    <w:p w:rsidR="007F10B5" w:rsidRPr="007F10B5" w:rsidRDefault="008C77A1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При получении на экзамене оценок «отлично», «хорошо», «удовлетворительно», на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зачёте оценки «зачтено» считается, что результаты обучения по дисциплине (модулю)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достигнуты и компетен</w:t>
      </w:r>
      <w:r w:rsidRPr="007F10B5">
        <w:rPr>
          <w:rFonts w:ascii="Times New Roman" w:hAnsi="Times New Roman"/>
        </w:rPr>
        <w:t>ции на этапе изучения дисциплины (модуля) сформированы.</w:t>
      </w:r>
    </w:p>
    <w:p w:rsidR="00A90B84" w:rsidRDefault="008C77A1">
      <w:pPr>
        <w:spacing w:after="0" w:line="240" w:lineRule="auto"/>
        <w:jc w:val="both"/>
      </w:pPr>
      <w:r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tab/>
        <w:t>Результаты обучения по дисциплине (модулю) у обучающихся оцениваются по итогам текущего контроля количественн</w:t>
      </w:r>
      <w:r>
        <w:rPr>
          <w:rFonts w:ascii="Times New Roman" w:hAnsi="Times New Roman"/>
        </w:rPr>
        <w:t>ой оценкой,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балл</w:t>
      </w:r>
      <w:r>
        <w:rPr>
          <w:rFonts w:ascii="Times New Roman" w:hAnsi="Times New Roman"/>
        </w:rPr>
        <w:t xml:space="preserve"> по каждому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объем выполненных заданий соответствующего оценочного средства с</w:t>
      </w:r>
      <w:r>
        <w:rPr>
          <w:rFonts w:ascii="Times New Roman" w:hAnsi="Times New Roman"/>
        </w:rPr>
        <w:t>оставляет 80-100%;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заданий соответствующего оценочного средства выставляется по формуле: </w:t>
      </w:r>
    </w:p>
    <w:p w:rsidR="00A90B84" w:rsidRDefault="008C77A1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</w:t>
      </w:r>
      <w:r>
        <w:rPr>
          <w:rFonts w:ascii="Times New Roman" w:hAnsi="Times New Roman"/>
        </w:rPr>
        <w:t>альный балл,</w:t>
      </w:r>
    </w:p>
    <w:p w:rsidR="00A90B84" w:rsidRDefault="008C77A1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на этапе промежуточной аттестации выставляется согласно</w:t>
      </w:r>
      <w:r>
        <w:rPr>
          <w:rFonts w:ascii="Times New Roman" w:hAnsi="Times New Roman"/>
        </w:rPr>
        <w:t xml:space="preserve"> Положению о модульно-рейтинговой системе обучения и оценки успеваемости студентов БашГУ: </w:t>
      </w:r>
    </w:p>
    <w:p w:rsidR="00A90B84" w:rsidRDefault="008C77A1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>• зачтено - при накоплении от 60 до 110 рейтинговых баллов (включая 10 поощрительных баллов),</w:t>
      </w:r>
      <w:r>
        <w:rPr>
          <w:rFonts w:ascii="Times New Roman" w:hAnsi="Times New Roman"/>
        </w:rPr>
        <w:br/>
        <w:t>• не зачтено - при накоплении от 0 до 59</w:t>
      </w:r>
      <w:r>
        <w:rPr>
          <w:rFonts w:ascii="Times New Roman" w:hAnsi="Times New Roman"/>
        </w:rPr>
        <w:t xml:space="preserve"> рейтинговых баллов.</w:t>
      </w:r>
    </w:p>
    <w:p w:rsidR="00A90B84" w:rsidRDefault="008C77A1">
      <w:pPr>
        <w:spacing w:after="0" w:line="240" w:lineRule="auto"/>
        <w:jc w:val="both"/>
      </w:pPr>
      <w:r>
        <w:rPr>
          <w:rFonts w:ascii="Times New Roman" w:hAnsi="Times New Roman"/>
        </w:rPr>
        <w:tab/>
        <w:t>При получении на экзамене оценок «отлично», «хорошо», «удовлетворительно», на зачёте оценки «зачтено» считается, что результаты обучения по дисциплине (модулю) достигнуты и компетенции на этапе изучения дисциплины (модуля) сформирован</w:t>
      </w:r>
      <w:r>
        <w:rPr>
          <w:rFonts w:ascii="Times New Roman" w:hAnsi="Times New Roman"/>
        </w:rPr>
        <w:t>ы.</w:t>
      </w:r>
    </w:p>
    <w:sectPr w:rsidR="00A90B8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A1" w:rsidRDefault="008C77A1">
      <w:pPr>
        <w:spacing w:after="0" w:line="240" w:lineRule="auto"/>
      </w:pPr>
      <w:r>
        <w:separator/>
      </w:r>
    </w:p>
  </w:endnote>
  <w:endnote w:type="continuationSeparator" w:id="0">
    <w:p w:rsidR="008C77A1" w:rsidRDefault="008C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84" w:rsidRDefault="008C77A1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F15C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A1" w:rsidRDefault="008C77A1">
      <w:pPr>
        <w:spacing w:after="0" w:line="240" w:lineRule="auto"/>
      </w:pPr>
      <w:r>
        <w:separator/>
      </w:r>
    </w:p>
  </w:footnote>
  <w:footnote w:type="continuationSeparator" w:id="0">
    <w:p w:rsidR="008C77A1" w:rsidRDefault="008C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171"/>
    <w:multiLevelType w:val="hybridMultilevel"/>
    <w:tmpl w:val="775C9F64"/>
    <w:lvl w:ilvl="0" w:tplc="79C044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878"/>
    <w:multiLevelType w:val="hybridMultilevel"/>
    <w:tmpl w:val="AD3E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A6EFC"/>
    <w:multiLevelType w:val="hybridMultilevel"/>
    <w:tmpl w:val="52969D90"/>
    <w:lvl w:ilvl="0" w:tplc="419C5AC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0B84"/>
    <w:rsid w:val="008C77A1"/>
    <w:rsid w:val="00A90B84"/>
    <w:rsid w:val="00F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3411B-0C21-4BC6-92D3-B435727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F15C2A"/>
    <w:pPr>
      <w:spacing w:after="100"/>
    </w:pPr>
  </w:style>
  <w:style w:type="character" w:styleId="a6">
    <w:name w:val="Hyperlink"/>
    <w:basedOn w:val="a0"/>
    <w:uiPriority w:val="99"/>
    <w:unhideWhenUsed/>
    <w:rsid w:val="00F15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3108</Words>
  <Characters>17722</Characters>
  <Application>Microsoft Office Word</Application>
  <DocSecurity>0</DocSecurity>
  <Lines>147</Lines>
  <Paragraphs>41</Paragraphs>
  <ScaleCrop>false</ScaleCrop>
  <Company/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2024-01-16T04:17:00Z</dcterms:created>
  <dcterms:modified xsi:type="dcterms:W3CDTF">2024-01-16T04:18:00Z</dcterms:modified>
</cp:coreProperties>
</file>