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A7" w:rsidRDefault="000C30E8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777B">
        <w:rPr>
          <w:rFonts w:ascii="Times New Roman" w:hAnsi="Times New Roman"/>
        </w:rPr>
        <w:t>СТЕРЛИТАМАКСКИЙ ФИЛИАЛ</w:t>
      </w:r>
      <w:r w:rsidR="009F777B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9F777B">
        <w:rPr>
          <w:rFonts w:ascii="Times New Roman" w:hAnsi="Times New Roman"/>
        </w:rPr>
        <w:br/>
        <w:t>УЧРЕЖДЕНИЯ ВЫСШЕГО ОБРАЗОВАНИЯ</w:t>
      </w:r>
      <w:r w:rsidR="009F777B">
        <w:rPr>
          <w:rFonts w:ascii="Times New Roman" w:hAnsi="Times New Roman"/>
        </w:rPr>
        <w:br/>
        <w:t>«БАШКИРСКИЙ ГОСУДАРСТВЕННЫЙ УНИВЕРСИТЕТ»</w:t>
      </w:r>
      <w:r w:rsidR="009F777B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4507A7"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4507A7"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4507A7" w:rsidRDefault="004507A7">
      <w:pPr>
        <w:spacing w:after="1417" w:line="240" w:lineRule="auto"/>
        <w:jc w:val="both"/>
      </w:pPr>
    </w:p>
    <w:p w:rsidR="004507A7" w:rsidRDefault="009F777B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9"/>
        <w:gridCol w:w="5982"/>
      </w:tblGrid>
      <w:tr w:rsidR="004507A7"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Основы психиатрии</w:t>
            </w:r>
          </w:p>
        </w:tc>
      </w:tr>
    </w:tbl>
    <w:p w:rsidR="004507A7" w:rsidRDefault="004507A7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507A7">
        <w:tc>
          <w:tcPr>
            <w:tcW w:w="0" w:type="auto"/>
            <w:tcBorders>
              <w:bottom w:val="single" w:sz="1" w:space="0" w:color="auto"/>
            </w:tcBorders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часть, формируемая участниками образовательных отношений, Б1.В.08</w:t>
            </w:r>
          </w:p>
        </w:tc>
      </w:tr>
      <w:tr w:rsidR="004507A7"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цикл дисциплины и его часть (обязательная часть или часть, формируемая участниками образовательных отношений)</w:t>
            </w:r>
          </w:p>
        </w:tc>
      </w:tr>
    </w:tbl>
    <w:p w:rsidR="004507A7" w:rsidRDefault="009F777B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4507A7">
        <w:tc>
          <w:tcPr>
            <w:tcW w:w="0" w:type="auto"/>
            <w:tcBorders>
              <w:bottom w:val="single" w:sz="1" w:space="0" w:color="auto"/>
            </w:tcBorders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4507A7"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4507A7" w:rsidRDefault="009F777B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507A7">
        <w:tc>
          <w:tcPr>
            <w:tcW w:w="0" w:type="auto"/>
            <w:tcBorders>
              <w:bottom w:val="single" w:sz="1" w:space="0" w:color="auto"/>
            </w:tcBorders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4507A7">
        <w:tc>
          <w:tcPr>
            <w:tcW w:w="0" w:type="auto"/>
            <w:tcBorders>
              <w:bottom w:val="single" w:sz="1" w:space="0" w:color="auto"/>
            </w:tcBorders>
          </w:tcPr>
          <w:p w:rsidR="004507A7" w:rsidRDefault="004507A7">
            <w:pPr>
              <w:spacing w:after="0" w:line="240" w:lineRule="auto"/>
            </w:pPr>
          </w:p>
        </w:tc>
      </w:tr>
      <w:tr w:rsidR="004507A7">
        <w:tc>
          <w:tcPr>
            <w:tcW w:w="0" w:type="auto"/>
            <w:tcBorders>
              <w:bottom w:val="single" w:sz="1" w:space="0" w:color="auto"/>
            </w:tcBorders>
          </w:tcPr>
          <w:p w:rsidR="004507A7" w:rsidRDefault="004507A7">
            <w:pPr>
              <w:spacing w:after="0" w:line="240" w:lineRule="auto"/>
            </w:pPr>
          </w:p>
        </w:tc>
      </w:tr>
    </w:tbl>
    <w:p w:rsidR="004507A7" w:rsidRDefault="009F777B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4507A7">
        <w:tc>
          <w:tcPr>
            <w:tcW w:w="0" w:type="auto"/>
          </w:tcPr>
          <w:p w:rsidR="004507A7" w:rsidRDefault="004507A7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4507A7" w:rsidRDefault="004507A7">
            <w:pPr>
              <w:spacing w:after="0" w:line="240" w:lineRule="auto"/>
            </w:pPr>
          </w:p>
        </w:tc>
      </w:tr>
    </w:tbl>
    <w:p w:rsidR="004507A7" w:rsidRDefault="004507A7">
      <w:pPr>
        <w:spacing w:after="0" w:line="240" w:lineRule="auto"/>
        <w:jc w:val="both"/>
      </w:pPr>
    </w:p>
    <w:p w:rsidR="004507A7" w:rsidRDefault="009F777B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4507A7">
        <w:tc>
          <w:tcPr>
            <w:tcW w:w="0" w:type="auto"/>
          </w:tcPr>
          <w:p w:rsidR="004507A7" w:rsidRDefault="004507A7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4507A7" w:rsidRDefault="004507A7">
            <w:pPr>
              <w:spacing w:after="0" w:line="240" w:lineRule="auto"/>
            </w:pPr>
          </w:p>
        </w:tc>
      </w:tr>
    </w:tbl>
    <w:p w:rsidR="004507A7" w:rsidRDefault="004507A7">
      <w:pPr>
        <w:spacing w:after="567" w:line="240" w:lineRule="auto"/>
        <w:jc w:val="both"/>
      </w:pPr>
    </w:p>
    <w:p w:rsidR="004507A7" w:rsidRDefault="009F777B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</w:tblGrid>
      <w:tr w:rsidR="004507A7">
        <w:tc>
          <w:tcPr>
            <w:tcW w:w="0" w:type="auto"/>
            <w:tcBorders>
              <w:bottom w:val="single" w:sz="1" w:space="0" w:color="auto"/>
            </w:tcBorders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психологических наук, доцент</w:t>
            </w:r>
          </w:p>
        </w:tc>
      </w:tr>
      <w:tr w:rsidR="004507A7">
        <w:tc>
          <w:tcPr>
            <w:tcW w:w="0" w:type="auto"/>
            <w:tcBorders>
              <w:bottom w:val="single" w:sz="1" w:space="0" w:color="auto"/>
            </w:tcBorders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Долгова Н. Ю.</w:t>
            </w:r>
          </w:p>
        </w:tc>
      </w:tr>
      <w:tr w:rsidR="004507A7"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4507A7" w:rsidRDefault="009F777B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-1545443082"/>
      </w:sdtPr>
      <w:sdtEndPr/>
      <w:sdtContent>
        <w:sdt>
          <w:sdtPr>
            <w:id w:val="1589578985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4507A7" w:rsidRDefault="004507A7">
              <w:pPr>
                <w:jc w:val="center"/>
              </w:pPr>
            </w:p>
            <w:p w:rsidR="000C30E8" w:rsidRDefault="009F777B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8927" w:history="1">
                <w:r w:rsidR="000C30E8" w:rsidRPr="001A7862">
                  <w:rPr>
                    <w:rStyle w:val="a8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0C30E8">
                  <w:rPr>
                    <w:noProof/>
                    <w:webHidden/>
                  </w:rPr>
                  <w:tab/>
                </w:r>
                <w:r w:rsidR="000C30E8">
                  <w:rPr>
                    <w:noProof/>
                    <w:webHidden/>
                  </w:rPr>
                  <w:fldChar w:fldCharType="begin"/>
                </w:r>
                <w:r w:rsidR="000C30E8">
                  <w:rPr>
                    <w:noProof/>
                    <w:webHidden/>
                  </w:rPr>
                  <w:instrText xml:space="preserve"> PAGEREF _Toc156288927 \h </w:instrText>
                </w:r>
                <w:r w:rsidR="000C30E8">
                  <w:rPr>
                    <w:noProof/>
                    <w:webHidden/>
                  </w:rPr>
                </w:r>
                <w:r w:rsidR="000C30E8">
                  <w:rPr>
                    <w:noProof/>
                    <w:webHidden/>
                  </w:rPr>
                  <w:fldChar w:fldCharType="separate"/>
                </w:r>
                <w:r w:rsidR="000C30E8">
                  <w:rPr>
                    <w:noProof/>
                    <w:webHidden/>
                  </w:rPr>
                  <w:t>3</w:t>
                </w:r>
                <w:r w:rsidR="000C30E8">
                  <w:rPr>
                    <w:noProof/>
                    <w:webHidden/>
                  </w:rPr>
                  <w:fldChar w:fldCharType="end"/>
                </w:r>
              </w:hyperlink>
            </w:p>
            <w:p w:rsidR="000C30E8" w:rsidRDefault="000C30E8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928" w:history="1">
                <w:r w:rsidRPr="001A7862">
                  <w:rPr>
                    <w:rStyle w:val="a8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_Toc156288928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0C30E8" w:rsidRDefault="000C30E8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929" w:history="1">
                <w:r w:rsidRPr="001A7862">
                  <w:rPr>
                    <w:rStyle w:val="a8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_Toc156288929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507A7" w:rsidRDefault="009F777B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4507A7" w:rsidRDefault="009F777B">
      <w:pPr>
        <w:spacing w:after="0" w:line="240" w:lineRule="auto"/>
        <w:jc w:val="both"/>
      </w:pPr>
      <w:r>
        <w:br w:type="page"/>
      </w:r>
    </w:p>
    <w:p w:rsidR="004507A7" w:rsidRDefault="004507A7">
      <w:pPr>
        <w:spacing w:after="0" w:line="240" w:lineRule="auto"/>
        <w:jc w:val="both"/>
        <w:sectPr w:rsidR="004507A7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507A7" w:rsidRDefault="009F777B">
      <w:pPr>
        <w:pStyle w:val="1"/>
        <w:spacing w:after="80" w:line="240" w:lineRule="auto"/>
      </w:pPr>
      <w:bookmarkStart w:id="1" w:name="_Toc156288927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компетенций, индикаторов достиж</w:t>
      </w:r>
      <w:r>
        <w:rPr>
          <w:rFonts w:ascii="Times New Roman" w:hAnsi="Times New Roman"/>
          <w:b/>
          <w:color w:val="000000"/>
          <w:sz w:val="24"/>
          <w:szCs w:val="24"/>
        </w:rPr>
        <w:t>ения компетенций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860"/>
        <w:gridCol w:w="1864"/>
        <w:gridCol w:w="1951"/>
        <w:gridCol w:w="1951"/>
        <w:gridCol w:w="1951"/>
        <w:gridCol w:w="1951"/>
        <w:gridCol w:w="1951"/>
        <w:gridCol w:w="1307"/>
      </w:tblGrid>
      <w:tr w:rsidR="000C30E8" w:rsidTr="000C30E8"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 дисциплине (модулю)</w:t>
            </w:r>
          </w:p>
        </w:tc>
        <w:tc>
          <w:tcPr>
            <w:tcW w:w="0" w:type="auto"/>
            <w:gridSpan w:val="4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Показатели</w:t>
            </w:r>
            <w:r>
              <w:rPr>
                <w:rFonts w:ascii="Times New Roman" w:hAnsi="Times New Roman"/>
                <w:b/>
              </w:rPr>
              <w:t xml:space="preserve"> и критерии 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0C30E8" w:rsidTr="000C30E8"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507A7">
        <w:tc>
          <w:tcPr>
            <w:tcW w:w="0" w:type="auto"/>
          </w:tcPr>
          <w:p w:rsidR="004507A7" w:rsidRDefault="004507A7">
            <w:pPr>
              <w:spacing w:after="0" w:line="240" w:lineRule="auto"/>
            </w:pPr>
          </w:p>
        </w:tc>
        <w:tc>
          <w:tcPr>
            <w:tcW w:w="0" w:type="auto"/>
          </w:tcPr>
          <w:p w:rsidR="004507A7" w:rsidRDefault="004507A7">
            <w:pPr>
              <w:spacing w:after="0" w:line="240" w:lineRule="auto"/>
            </w:pPr>
          </w:p>
        </w:tc>
        <w:tc>
          <w:tcPr>
            <w:tcW w:w="0" w:type="auto"/>
          </w:tcPr>
          <w:p w:rsidR="004507A7" w:rsidRDefault="004507A7">
            <w:pPr>
              <w:spacing w:after="0" w:line="240" w:lineRule="auto"/>
            </w:pP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4507A7" w:rsidRDefault="004507A7">
            <w:pPr>
              <w:spacing w:after="0" w:line="240" w:lineRule="auto"/>
            </w:pPr>
          </w:p>
        </w:tc>
      </w:tr>
      <w:tr w:rsidR="004507A7">
        <w:tc>
          <w:tcPr>
            <w:tcW w:w="0" w:type="auto"/>
            <w:vMerge w:val="restart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ПК-2. Способен выявлять типичные психологические проблемы разных социальных групп клиентов, проводить групповое и </w:t>
            </w:r>
            <w:r>
              <w:rPr>
                <w:rFonts w:ascii="Times New Roman" w:hAnsi="Times New Roman"/>
              </w:rPr>
              <w:t>индивидуальное консультирование клиентов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ПК-2.3. Владеет: навыками проведения психиатрического обследования, организации группового и индивидуального консультирования клиентов.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 знать: социальные и правовые аспекты психиатрии; процедуру п</w:t>
            </w:r>
            <w:r>
              <w:rPr>
                <w:rFonts w:ascii="Times New Roman" w:hAnsi="Times New Roman"/>
              </w:rPr>
              <w:t xml:space="preserve">роведения психиатрического обследования, основные подходы к психологическому воздействию на индивида, группы и сообщества, в зависимости от возрастных, гендерных и этнических </w:t>
            </w:r>
            <w:r>
              <w:rPr>
                <w:rFonts w:ascii="Times New Roman" w:hAnsi="Times New Roman"/>
              </w:rPr>
              <w:lastRenderedPageBreak/>
              <w:t>особенностей.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владеет навыками использования процедуры проведения психиатриче</w:t>
            </w:r>
            <w:r>
              <w:rPr>
                <w:rFonts w:ascii="Times New Roman" w:hAnsi="Times New Roman"/>
              </w:rPr>
              <w:t xml:space="preserve">ского обследования; психологической диагностики прогнозирования изменений и динамики уровня развития познавательной и мотивационно-волевой сферы, самосознания, психомоторики, способностей, характера, </w:t>
            </w:r>
            <w:r>
              <w:rPr>
                <w:rFonts w:ascii="Times New Roman" w:hAnsi="Times New Roman"/>
              </w:rPr>
              <w:lastRenderedPageBreak/>
              <w:t xml:space="preserve">темперамента, функциональных состояний, личностных черт </w:t>
            </w:r>
            <w:r>
              <w:rPr>
                <w:rFonts w:ascii="Times New Roman" w:hAnsi="Times New Roman"/>
              </w:rPr>
              <w:t>и акцентуаций в норме и при психических отклонениях с целью гармонизации психического функционирования человека.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навыками использования процедуры проведения психиатрического обследования; психологической диагностики прогнозирования изменений и дина</w:t>
            </w:r>
            <w:r>
              <w:rPr>
                <w:rFonts w:ascii="Times New Roman" w:hAnsi="Times New Roman"/>
              </w:rPr>
              <w:t xml:space="preserve">мики уровня развития познавательной и мотивационно-волевой сферы, самосознания, психомоторики, способностей, характера, </w:t>
            </w:r>
            <w:r>
              <w:rPr>
                <w:rFonts w:ascii="Times New Roman" w:hAnsi="Times New Roman"/>
              </w:rPr>
              <w:lastRenderedPageBreak/>
              <w:t>темперамента, функциональных состояний, личностных черт и акцентуаций в норме и при психических отклонениях с целью гармонизации психиче</w:t>
            </w:r>
            <w:r>
              <w:rPr>
                <w:rFonts w:ascii="Times New Roman" w:hAnsi="Times New Roman"/>
              </w:rPr>
              <w:t>ского функционирования человека.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 навыками использования процедуры проведения психиатрического обследования; психологической диагностики прогнозирования изменений и динамики уровня развития познавательной и мотивационно-волевой сферы, самосознания, </w:t>
            </w:r>
            <w:r>
              <w:rPr>
                <w:rFonts w:ascii="Times New Roman" w:hAnsi="Times New Roman"/>
              </w:rPr>
              <w:t xml:space="preserve">психомоторики, способностей, характера, </w:t>
            </w:r>
            <w:r>
              <w:rPr>
                <w:rFonts w:ascii="Times New Roman" w:hAnsi="Times New Roman"/>
              </w:rPr>
              <w:lastRenderedPageBreak/>
              <w:t>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навыками использования процедуры провед</w:t>
            </w:r>
            <w:r>
              <w:rPr>
                <w:rFonts w:ascii="Times New Roman" w:hAnsi="Times New Roman"/>
              </w:rPr>
              <w:t xml:space="preserve">ения психиатрического обследования; психологической диагностики прогнозирования изменений и динамики уровня развития познавательной и мотивационно-волевой сферы, самосознания, психомоторики, способностей, характера, </w:t>
            </w:r>
            <w:r>
              <w:rPr>
                <w:rFonts w:ascii="Times New Roman" w:hAnsi="Times New Roman"/>
              </w:rPr>
              <w:lastRenderedPageBreak/>
              <w:t xml:space="preserve">темперамента, функциональных состояний, </w:t>
            </w:r>
            <w:r>
              <w:rPr>
                <w:rFonts w:ascii="Times New Roman" w:hAnsi="Times New Roman"/>
              </w:rPr>
              <w:t>личностных черт и акцентуаций в норме и при психических отклонениях с целью гармонизации психического функционирования человека.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Тестовые задания открытого типа. Тестовые задания</w:t>
            </w:r>
            <w:r>
              <w:rPr>
                <w:rFonts w:ascii="Times New Roman" w:hAnsi="Times New Roman"/>
              </w:rPr>
              <w:br/>
              <w:t xml:space="preserve">закрытого типа. </w:t>
            </w:r>
          </w:p>
        </w:tc>
      </w:tr>
      <w:tr w:rsidR="004507A7">
        <w:tc>
          <w:tcPr>
            <w:tcW w:w="0" w:type="auto"/>
            <w:vMerge/>
          </w:tcPr>
          <w:p w:rsidR="004507A7" w:rsidRDefault="004507A7">
            <w:pPr>
              <w:spacing w:after="0" w:line="240" w:lineRule="auto"/>
            </w:pP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ПК-2.2. Умеет: выявлять психические отклонения , </w:t>
            </w:r>
            <w:r>
              <w:rPr>
                <w:rFonts w:ascii="Times New Roman" w:hAnsi="Times New Roman"/>
              </w:rPr>
              <w:t>определять и планировать  работу  при решении социально- и индивидуально значимых задач в сфере охраны здоровья и смежных с ней областей.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 уметь: применять основные положения психологических теорий в работе с индивидом, группой; прогнозир</w:t>
            </w:r>
            <w:r>
              <w:rPr>
                <w:rFonts w:ascii="Times New Roman" w:hAnsi="Times New Roman"/>
              </w:rPr>
              <w:t xml:space="preserve">овать изменения и динамику уровня развития и функционирования различных составляющих </w:t>
            </w:r>
            <w:r>
              <w:rPr>
                <w:rFonts w:ascii="Times New Roman" w:hAnsi="Times New Roman"/>
              </w:rPr>
              <w:lastRenderedPageBreak/>
              <w:t>психики в норме и при психических отклонениях.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умеет применять основные положения психологических теорий в работе с индивидом, группой; прогнозировать изменения и дина</w:t>
            </w:r>
            <w:r>
              <w:rPr>
                <w:rFonts w:ascii="Times New Roman" w:hAnsi="Times New Roman"/>
              </w:rPr>
              <w:t xml:space="preserve">мику уровня развития и функционирования различных составляющих психики в норме </w:t>
            </w:r>
            <w:r>
              <w:rPr>
                <w:rFonts w:ascii="Times New Roman" w:hAnsi="Times New Roman"/>
              </w:rPr>
              <w:lastRenderedPageBreak/>
              <w:t>и при психических отклонениях.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умеет применять основные положения психологических теорий в работе с индивидом, группой; прогнозировать изменения и динамику уровня развития и ф</w:t>
            </w:r>
            <w:r>
              <w:rPr>
                <w:rFonts w:ascii="Times New Roman" w:hAnsi="Times New Roman"/>
              </w:rPr>
              <w:t xml:space="preserve">ункционирования различных составляющих психики в норме </w:t>
            </w:r>
            <w:r>
              <w:rPr>
                <w:rFonts w:ascii="Times New Roman" w:hAnsi="Times New Roman"/>
              </w:rPr>
              <w:lastRenderedPageBreak/>
              <w:t>и при психических отклонениях.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применять основные положения психологических теорий в работе с индивидом, группой; прогнозировать изменения и динамику уровня развития и функционирования различных </w:t>
            </w:r>
            <w:r>
              <w:rPr>
                <w:rFonts w:ascii="Times New Roman" w:hAnsi="Times New Roman"/>
              </w:rPr>
              <w:t xml:space="preserve">составляющих психики в норме </w:t>
            </w:r>
            <w:r>
              <w:rPr>
                <w:rFonts w:ascii="Times New Roman" w:hAnsi="Times New Roman"/>
              </w:rPr>
              <w:lastRenderedPageBreak/>
              <w:t>и при психических отклонениях.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умеет применять основные положения психологических теорий в работе с индивидом, группой; прогнозировать изменения и динамику уровня развития и функционирования различных составляющих психики в нор</w:t>
            </w:r>
            <w:r>
              <w:rPr>
                <w:rFonts w:ascii="Times New Roman" w:hAnsi="Times New Roman"/>
              </w:rPr>
              <w:t xml:space="preserve">ме </w:t>
            </w:r>
            <w:r>
              <w:rPr>
                <w:rFonts w:ascii="Times New Roman" w:hAnsi="Times New Roman"/>
              </w:rPr>
              <w:lastRenderedPageBreak/>
              <w:t>и при психических отклонениях.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Тестовые задания открытого типа. Тестовые задания</w:t>
            </w:r>
            <w:r>
              <w:rPr>
                <w:rFonts w:ascii="Times New Roman" w:hAnsi="Times New Roman"/>
              </w:rPr>
              <w:br/>
              <w:t xml:space="preserve">закрытого типа. </w:t>
            </w:r>
          </w:p>
        </w:tc>
      </w:tr>
      <w:tr w:rsidR="004507A7">
        <w:tc>
          <w:tcPr>
            <w:tcW w:w="0" w:type="auto"/>
            <w:vMerge/>
          </w:tcPr>
          <w:p w:rsidR="004507A7" w:rsidRDefault="004507A7">
            <w:pPr>
              <w:spacing w:after="0" w:line="240" w:lineRule="auto"/>
            </w:pP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ПК-2.1. Знает: базовые принципы проведения психиатрического обследования; основные цели, задачи, направления психиатрии.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 владеть: навы</w:t>
            </w:r>
            <w:r>
              <w:rPr>
                <w:rFonts w:ascii="Times New Roman" w:hAnsi="Times New Roman"/>
              </w:rPr>
              <w:t>ками использования процедуры проведения психиатрического обследования; психологической диагностики прогнозирования изменений и динамики уровня развития познавательной и мотивационно-волевой сферы, самосознания, психомоторики, способностей, характера, темпе</w:t>
            </w:r>
            <w:r>
              <w:rPr>
                <w:rFonts w:ascii="Times New Roman" w:hAnsi="Times New Roman"/>
              </w:rPr>
              <w:t xml:space="preserve">рамента, функциональных состояний, личностных </w:t>
            </w:r>
            <w:r>
              <w:rPr>
                <w:rFonts w:ascii="Times New Roman" w:hAnsi="Times New Roman"/>
              </w:rPr>
              <w:lastRenderedPageBreak/>
              <w:t>черт и акцентуаций в норме и при психических отклонениях с целью гармонизации психического функционирования человека.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знает социальные и правовые аспекты психиатрии; процедуру проведения психиатрического </w:t>
            </w:r>
            <w:r>
              <w:rPr>
                <w:rFonts w:ascii="Times New Roman" w:hAnsi="Times New Roman"/>
              </w:rPr>
              <w:t>обследования, основные подходы к психологическому воздействию на индивида, группы и сообщества, в зависимости от возрастных, гендерных и этнических особенностей.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социальные и правовые аспекты психиатрии; процедуру проведения психиатрического обследов</w:t>
            </w:r>
            <w:r>
              <w:rPr>
                <w:rFonts w:ascii="Times New Roman" w:hAnsi="Times New Roman"/>
              </w:rPr>
              <w:t>ания, основные подходы к психологическому воздействию на индивида, группы и сообщества, в зависимости от возрастных, гендерных и этнических особенностей.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социальные и правовые аспекты психиатрии; процедуру проведения психиатрического обследования, ос</w:t>
            </w:r>
            <w:r>
              <w:rPr>
                <w:rFonts w:ascii="Times New Roman" w:hAnsi="Times New Roman"/>
              </w:rPr>
              <w:t>новные подходы к психологическому воздействию на индивида, группы и сообщества, в зависимости от возрастных, гендерных и этнических особенностей.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социальные и правовые аспекты психиатрии; процедуру проведения психиатрического обследования, основные п</w:t>
            </w:r>
            <w:r>
              <w:rPr>
                <w:rFonts w:ascii="Times New Roman" w:hAnsi="Times New Roman"/>
              </w:rPr>
              <w:t>одходы к психологическому воздействию на индивида, группы и сообщества, в зависимости от возрастных, гендерных и этнических особенностей.</w:t>
            </w:r>
          </w:p>
        </w:tc>
        <w:tc>
          <w:tcPr>
            <w:tcW w:w="0" w:type="auto"/>
          </w:tcPr>
          <w:p w:rsidR="004507A7" w:rsidRDefault="009F777B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Тестовые задания открытого типа. Тестовые задания</w:t>
            </w:r>
            <w:r>
              <w:rPr>
                <w:rFonts w:ascii="Times New Roman" w:hAnsi="Times New Roman"/>
              </w:rPr>
              <w:br/>
              <w:t xml:space="preserve">закрытого типа. </w:t>
            </w:r>
          </w:p>
        </w:tc>
      </w:tr>
    </w:tbl>
    <w:p w:rsidR="004507A7" w:rsidRDefault="004507A7">
      <w:pPr>
        <w:spacing w:after="0" w:line="240" w:lineRule="auto"/>
        <w:jc w:val="both"/>
        <w:sectPr w:rsidR="004507A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4507A7" w:rsidRDefault="009F777B">
      <w:pPr>
        <w:pStyle w:val="1"/>
        <w:spacing w:after="80" w:line="240" w:lineRule="auto"/>
      </w:pPr>
      <w:bookmarkStart w:id="2" w:name="_Toc156288928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</w:t>
      </w:r>
      <w:r>
        <w:rPr>
          <w:rFonts w:ascii="Times New Roman" w:hAnsi="Times New Roman"/>
          <w:b/>
          <w:color w:val="000000"/>
          <w:sz w:val="24"/>
          <w:szCs w:val="24"/>
        </w:rPr>
        <w:t>имые для оценки результатов обучения по дисциплине (модулю)</w:t>
      </w:r>
      <w:bookmarkEnd w:id="2"/>
    </w:p>
    <w:p w:rsidR="00D233F0" w:rsidRPr="0025015A" w:rsidRDefault="009F777B" w:rsidP="00F60D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>Тестовые задания</w:t>
      </w:r>
    </w:p>
    <w:p w:rsidR="00D233F0" w:rsidRPr="0025015A" w:rsidRDefault="009F777B" w:rsidP="00F60D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Перечень заданий для оценки </w:t>
      </w:r>
    </w:p>
    <w:p w:rsidR="00D501A3" w:rsidRPr="0025015A" w:rsidRDefault="009F777B" w:rsidP="00F60D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уровня сформированности компетенции </w:t>
      </w:r>
      <w:r w:rsidRPr="0025015A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2</w:t>
      </w:r>
      <w:r w:rsidRPr="0025015A">
        <w:rPr>
          <w:rFonts w:ascii="Times New Roman" w:hAnsi="Times New Roman" w:cs="Times New Roman"/>
          <w:b/>
        </w:rPr>
        <w:t>.</w:t>
      </w:r>
      <w:r w:rsidRPr="0025015A">
        <w:rPr>
          <w:rFonts w:ascii="Times New Roman" w:hAnsi="Times New Roman" w:cs="Times New Roman"/>
          <w:b/>
        </w:rPr>
        <w:t xml:space="preserve"> по индикатору </w:t>
      </w:r>
      <w:r>
        <w:rPr>
          <w:rFonts w:ascii="Times New Roman" w:hAnsi="Times New Roman" w:cs="Times New Roman"/>
          <w:b/>
        </w:rPr>
        <w:t>2</w:t>
      </w:r>
      <w:r w:rsidRPr="0025015A">
        <w:rPr>
          <w:rFonts w:ascii="Times New Roman" w:hAnsi="Times New Roman" w:cs="Times New Roman"/>
          <w:b/>
        </w:rPr>
        <w:t>.1.</w:t>
      </w:r>
    </w:p>
    <w:p w:rsidR="00C670B9" w:rsidRDefault="009F777B" w:rsidP="00F60D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t>Модуль 1</w:t>
      </w:r>
    </w:p>
    <w:p w:rsidR="0025015A" w:rsidRPr="0025015A" w:rsidRDefault="009F777B" w:rsidP="00F60D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670B9" w:rsidRPr="0025015A" w:rsidRDefault="009F777B" w:rsidP="00F60D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t>Укажите правильный ответ</w:t>
      </w:r>
    </w:p>
    <w:p w:rsidR="00C670B9" w:rsidRPr="0025015A" w:rsidRDefault="009F777B" w:rsidP="00F60D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t>1. Первая классификация психических расстройств предложена: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а) Паоло Захия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б) Феликс Платтер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в) Буасье де Соваж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 w:rsidRPr="001A2FE8">
        <w:rPr>
          <w:b/>
        </w:rPr>
        <w:t>Ответ - б) Феликс Платтер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t>2. Расстройство, наиболее характерное для депрессий: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a)  Анестезия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б)  Гиперестезия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в) Гипестезия</w:t>
      </w:r>
    </w:p>
    <w:p w:rsidR="001A2FE8" w:rsidRPr="001A2FE8" w:rsidRDefault="009F777B" w:rsidP="00F60D5A">
      <w:pPr>
        <w:pStyle w:val="a6"/>
        <w:spacing w:before="0" w:beforeAutospacing="0" w:after="0" w:afterAutospacing="0" w:line="360" w:lineRule="auto"/>
        <w:contextualSpacing/>
        <w:rPr>
          <w:b/>
        </w:rPr>
      </w:pPr>
      <w:r w:rsidRPr="001A2FE8">
        <w:rPr>
          <w:b/>
        </w:rPr>
        <w:t>Ответ - в) Гипестезия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t>3. Расстройство, характеризующееся искажением восприятия реально существующих предметов: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a)</w:t>
      </w:r>
      <w:r>
        <w:t xml:space="preserve"> Зрительные галлюци</w:t>
      </w:r>
      <w:r>
        <w:t>нации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б)</w:t>
      </w:r>
      <w:r>
        <w:t xml:space="preserve"> Псевдогаллюцинации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 xml:space="preserve">в) </w:t>
      </w:r>
      <w:r>
        <w:t xml:space="preserve"> Иллюзии</w:t>
      </w:r>
    </w:p>
    <w:p w:rsidR="00463430" w:rsidRDefault="009F777B" w:rsidP="00F60D5A">
      <w:pPr>
        <w:pStyle w:val="a6"/>
        <w:spacing w:before="0" w:beforeAutospacing="0" w:after="0" w:afterAutospacing="0" w:line="360" w:lineRule="auto"/>
        <w:contextualSpacing/>
        <w:rPr>
          <w:b/>
        </w:rPr>
      </w:pPr>
      <w:r w:rsidRPr="00463430">
        <w:rPr>
          <w:b/>
        </w:rPr>
        <w:t>Ответ - в)  Иллюзии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t>4. Истинные галлюцинации более характерны для: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a)</w:t>
      </w:r>
      <w:r>
        <w:t xml:space="preserve"> Алкогольных, травматических, органических психозов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б)</w:t>
      </w:r>
      <w:r>
        <w:t xml:space="preserve"> Шизофрении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в)</w:t>
      </w:r>
      <w:r>
        <w:t xml:space="preserve"> Больных энцефалитом</w:t>
      </w:r>
    </w:p>
    <w:p w:rsidR="00463430" w:rsidRDefault="009F777B" w:rsidP="00F60D5A">
      <w:pPr>
        <w:pStyle w:val="a6"/>
        <w:spacing w:before="0" w:beforeAutospacing="0" w:after="0" w:afterAutospacing="0" w:line="360" w:lineRule="auto"/>
        <w:contextualSpacing/>
        <w:rPr>
          <w:b/>
        </w:rPr>
      </w:pPr>
      <w:r w:rsidRPr="00463430">
        <w:rPr>
          <w:b/>
        </w:rPr>
        <w:t xml:space="preserve">Ответ - a) Алкогольных, травматических, органических </w:t>
      </w:r>
      <w:r w:rsidRPr="00463430">
        <w:rPr>
          <w:b/>
        </w:rPr>
        <w:t>психозов</w:t>
      </w:r>
      <w:r>
        <w:rPr>
          <w:b/>
        </w:rPr>
        <w:t>.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t>5. В депрессивной фазе маниакально-депрессивного психоза наблюдается: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a)</w:t>
      </w:r>
      <w:r>
        <w:t xml:space="preserve"> Ускорение мышления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б)</w:t>
      </w:r>
      <w:r>
        <w:t xml:space="preserve"> Вязкость мышления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 xml:space="preserve">в) </w:t>
      </w:r>
      <w:r>
        <w:t>Замедление мышления</w:t>
      </w:r>
    </w:p>
    <w:p w:rsidR="007A68EC" w:rsidRPr="007A68EC" w:rsidRDefault="009F777B" w:rsidP="00F60D5A">
      <w:pPr>
        <w:pStyle w:val="a6"/>
        <w:spacing w:before="0" w:beforeAutospacing="0" w:after="0" w:afterAutospacing="0" w:line="360" w:lineRule="auto"/>
        <w:contextualSpacing/>
        <w:rPr>
          <w:b/>
        </w:rPr>
      </w:pPr>
      <w:r w:rsidRPr="007A68EC">
        <w:rPr>
          <w:b/>
        </w:rPr>
        <w:t>Ответ - в) Замедление мышления</w:t>
      </w:r>
      <w:r>
        <w:rPr>
          <w:b/>
        </w:rPr>
        <w:t>.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lastRenderedPageBreak/>
        <w:t>6. Склонность к ненужным рассуждениям, пустому мудрствованию: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а)</w:t>
      </w:r>
      <w:r>
        <w:t xml:space="preserve"> Резонерство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 xml:space="preserve">б) </w:t>
      </w:r>
      <w:r>
        <w:t xml:space="preserve"> Разорванность мышления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в)</w:t>
      </w:r>
      <w:r>
        <w:t xml:space="preserve"> Вязкость мышления</w:t>
      </w:r>
    </w:p>
    <w:p w:rsidR="007A68EC" w:rsidRDefault="009F777B" w:rsidP="00F60D5A">
      <w:pPr>
        <w:pStyle w:val="a6"/>
        <w:spacing w:before="0" w:beforeAutospacing="0" w:after="0" w:afterAutospacing="0" w:line="360" w:lineRule="auto"/>
        <w:contextualSpacing/>
        <w:rPr>
          <w:b/>
        </w:rPr>
      </w:pPr>
      <w:r w:rsidRPr="007A68EC">
        <w:rPr>
          <w:b/>
        </w:rPr>
        <w:t xml:space="preserve">Ответ </w:t>
      </w:r>
      <w:r>
        <w:rPr>
          <w:b/>
        </w:rPr>
        <w:t>–</w:t>
      </w:r>
      <w:r w:rsidRPr="007A68EC">
        <w:t xml:space="preserve"> </w:t>
      </w:r>
      <w:r w:rsidRPr="007A68EC">
        <w:rPr>
          <w:b/>
        </w:rPr>
        <w:t>a) Резонерство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t>7. К навязчивым состояниям относятся все, кроме: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а)</w:t>
      </w:r>
      <w:r>
        <w:t xml:space="preserve"> Ритуалы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б)</w:t>
      </w:r>
      <w:r>
        <w:t xml:space="preserve"> Контрастные желания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в)</w:t>
      </w:r>
      <w:r>
        <w:t xml:space="preserve"> Сенестопатии</w:t>
      </w:r>
    </w:p>
    <w:p w:rsidR="007A68EC" w:rsidRDefault="009F777B" w:rsidP="00F60D5A">
      <w:pPr>
        <w:pStyle w:val="a6"/>
        <w:spacing w:before="0" w:beforeAutospacing="0" w:after="0" w:afterAutospacing="0" w:line="360" w:lineRule="auto"/>
        <w:contextualSpacing/>
        <w:rPr>
          <w:b/>
        </w:rPr>
      </w:pPr>
      <w:r w:rsidRPr="007A68EC">
        <w:rPr>
          <w:b/>
        </w:rPr>
        <w:t>Ответ – в) Сенестопатии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  <w:jc w:val="both"/>
      </w:pPr>
      <w:r>
        <w:rPr>
          <w:rStyle w:val="a7"/>
        </w:rPr>
        <w:t>8. Суждения, формирующиеся на основе реальных обстоятельств, н</w:t>
      </w:r>
      <w:r>
        <w:rPr>
          <w:rStyle w:val="a7"/>
        </w:rPr>
        <w:t>о занимающие в сознании человека неоправданно важное, не соответствующее их действительной значимости место: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а)</w:t>
      </w:r>
      <w:r>
        <w:t xml:space="preserve"> Сверхценные идеи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 xml:space="preserve">б) </w:t>
      </w:r>
      <w:r>
        <w:t xml:space="preserve"> Бред величия и богатства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в)</w:t>
      </w:r>
      <w:r>
        <w:t xml:space="preserve"> Ипохондрический бред</w:t>
      </w:r>
    </w:p>
    <w:p w:rsidR="00C76BC1" w:rsidRPr="00C76BC1" w:rsidRDefault="009F777B" w:rsidP="00F60D5A">
      <w:pPr>
        <w:pStyle w:val="a6"/>
        <w:spacing w:before="0" w:beforeAutospacing="0" w:after="0" w:afterAutospacing="0" w:line="360" w:lineRule="auto"/>
        <w:contextualSpacing/>
        <w:rPr>
          <w:b/>
        </w:rPr>
      </w:pPr>
      <w:r w:rsidRPr="00C76BC1">
        <w:rPr>
          <w:b/>
        </w:rPr>
        <w:t>Ответ – а) Сверхценные идеи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t>9. Для паранойяльного синдрома характерно: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а)</w:t>
      </w:r>
      <w:r>
        <w:t xml:space="preserve"> Наличие первичного бреда ревности, преследования, ипохондрического бреда и т. д.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б)</w:t>
      </w:r>
      <w:r>
        <w:t xml:space="preserve"> Преобладание образного бреда, тесно связанного с тревогой, слуховыми галлюцинациями, подавленным настроением.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в)</w:t>
      </w:r>
      <w:r>
        <w:t xml:space="preserve"> Наличие фантастического характера бреда, его сочетание с измененным настроением.</w:t>
      </w:r>
    </w:p>
    <w:p w:rsidR="0079347F" w:rsidRPr="0079347F" w:rsidRDefault="009F777B" w:rsidP="00F60D5A">
      <w:pPr>
        <w:pStyle w:val="a6"/>
        <w:spacing w:before="0" w:beforeAutospacing="0" w:after="0" w:afterAutospacing="0" w:line="360" w:lineRule="auto"/>
        <w:contextualSpacing/>
        <w:rPr>
          <w:b/>
        </w:rPr>
      </w:pPr>
      <w:r w:rsidRPr="0079347F">
        <w:rPr>
          <w:b/>
        </w:rPr>
        <w:t>Ответ –</w:t>
      </w:r>
      <w:r>
        <w:rPr>
          <w:b/>
        </w:rPr>
        <w:t xml:space="preserve"> </w:t>
      </w:r>
      <w:r>
        <w:rPr>
          <w:b/>
        </w:rPr>
        <w:t xml:space="preserve">в) </w:t>
      </w:r>
      <w:r w:rsidRPr="0079347F">
        <w:rPr>
          <w:b/>
        </w:rPr>
        <w:t>Наличие первичного бреда ревности, преследования, ипохондрического бреда и т. д.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t>10. Нарушение памяти, характеризующееся переносом событий прошлого в настоящее: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а)</w:t>
      </w:r>
      <w:r>
        <w:t>. Гипомнезия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б)</w:t>
      </w:r>
      <w:r>
        <w:t xml:space="preserve"> Конфабуляция</w:t>
      </w:r>
    </w:p>
    <w:p w:rsidR="001A2FE8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 xml:space="preserve">с) </w:t>
      </w:r>
      <w:r>
        <w:t xml:space="preserve"> Псевдореминисценция</w:t>
      </w:r>
    </w:p>
    <w:p w:rsidR="008B17F4" w:rsidRPr="008B17F4" w:rsidRDefault="009F777B" w:rsidP="00F60D5A">
      <w:pPr>
        <w:pStyle w:val="a6"/>
        <w:spacing w:before="0" w:beforeAutospacing="0" w:after="0" w:afterAutospacing="0" w:line="360" w:lineRule="auto"/>
        <w:contextualSpacing/>
        <w:rPr>
          <w:b/>
        </w:rPr>
      </w:pPr>
      <w:r w:rsidRPr="0079347F">
        <w:rPr>
          <w:b/>
        </w:rPr>
        <w:t>Ответ –</w:t>
      </w:r>
      <w:r w:rsidRPr="008B17F4">
        <w:t xml:space="preserve"> </w:t>
      </w:r>
      <w:r w:rsidRPr="008B17F4">
        <w:rPr>
          <w:b/>
        </w:rPr>
        <w:t>с)  Псевдореминисценция</w:t>
      </w:r>
    </w:p>
    <w:p w:rsidR="00B4320C" w:rsidRDefault="009F777B" w:rsidP="00F60D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B940C0" w:rsidRPr="0025015A" w:rsidRDefault="009F777B" w:rsidP="00F60D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Перечень заданий для оценки </w:t>
      </w:r>
    </w:p>
    <w:p w:rsidR="00B940C0" w:rsidRPr="0025015A" w:rsidRDefault="009F777B" w:rsidP="00F60D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>уровня сформированности компетенции ПК-</w:t>
      </w:r>
      <w:r>
        <w:rPr>
          <w:rFonts w:ascii="Times New Roman" w:hAnsi="Times New Roman" w:cs="Times New Roman"/>
          <w:b/>
        </w:rPr>
        <w:t>2</w:t>
      </w:r>
      <w:r w:rsidRPr="0025015A">
        <w:rPr>
          <w:rFonts w:ascii="Times New Roman" w:hAnsi="Times New Roman" w:cs="Times New Roman"/>
          <w:b/>
        </w:rPr>
        <w:t xml:space="preserve">. по индикатору </w:t>
      </w:r>
      <w:r>
        <w:rPr>
          <w:rFonts w:ascii="Times New Roman" w:hAnsi="Times New Roman" w:cs="Times New Roman"/>
          <w:b/>
        </w:rPr>
        <w:t>2</w:t>
      </w:r>
      <w:r w:rsidRPr="0025015A">
        <w:rPr>
          <w:rFonts w:ascii="Times New Roman" w:hAnsi="Times New Roman" w:cs="Times New Roman"/>
          <w:b/>
        </w:rPr>
        <w:t>.2.</w:t>
      </w:r>
    </w:p>
    <w:p w:rsidR="008847AF" w:rsidRPr="0025015A" w:rsidRDefault="009F777B" w:rsidP="00F60D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</w:rPr>
      </w:pPr>
    </w:p>
    <w:p w:rsidR="008847AF" w:rsidRPr="0025015A" w:rsidRDefault="009F777B" w:rsidP="00F60D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25015A">
        <w:rPr>
          <w:rFonts w:ascii="Times New Roman" w:eastAsia="Times New Roman" w:hAnsi="Times New Roman" w:cs="Times New Roman"/>
          <w:i/>
        </w:rPr>
        <w:t>Модуль 2</w:t>
      </w:r>
    </w:p>
    <w:p w:rsidR="00C97DAF" w:rsidRPr="0025015A" w:rsidRDefault="009F777B" w:rsidP="00F60D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lastRenderedPageBreak/>
        <w:t>Укажите правильный ответ</w:t>
      </w:r>
    </w:p>
    <w:p w:rsidR="001B0E9D" w:rsidRPr="0025015A" w:rsidRDefault="009F777B" w:rsidP="00F60D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t xml:space="preserve">1. Синдром, характеризующийся своеобразным </w:t>
      </w:r>
      <w:r>
        <w:rPr>
          <w:rStyle w:val="a7"/>
        </w:rPr>
        <w:t>расстройством памяти на текущие события при сохранении ее на события прошлого: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а) Корсаковский синдром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б) Синдром Кандинского-Клерамбо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в) Синдром Котара</w:t>
      </w:r>
    </w:p>
    <w:p w:rsidR="006940C2" w:rsidRPr="006940C2" w:rsidRDefault="009F777B" w:rsidP="00F60D5A">
      <w:pPr>
        <w:pStyle w:val="a6"/>
        <w:spacing w:before="0" w:beforeAutospacing="0" w:after="0" w:afterAutospacing="0" w:line="360" w:lineRule="auto"/>
        <w:contextualSpacing/>
        <w:rPr>
          <w:b/>
        </w:rPr>
      </w:pPr>
      <w:r w:rsidRPr="006940C2">
        <w:rPr>
          <w:b/>
        </w:rPr>
        <w:t>Ответ - а) Корсаковский синдром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t>2. Крайняя степень тревоги наблюдается при: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а)</w:t>
      </w:r>
      <w:r>
        <w:t xml:space="preserve"> Ажитированной депрессии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б)</w:t>
      </w:r>
      <w:r>
        <w:t xml:space="preserve"> Патологическом аффекте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в)</w:t>
      </w:r>
      <w:r>
        <w:t xml:space="preserve"> Маниакальном синдроме</w:t>
      </w:r>
    </w:p>
    <w:p w:rsidR="00E77BFC" w:rsidRDefault="009F777B" w:rsidP="00F60D5A">
      <w:pPr>
        <w:pStyle w:val="a6"/>
        <w:spacing w:before="0" w:beforeAutospacing="0" w:after="0" w:afterAutospacing="0" w:line="360" w:lineRule="auto"/>
        <w:contextualSpacing/>
      </w:pPr>
      <w:r w:rsidRPr="006940C2">
        <w:rPr>
          <w:b/>
        </w:rPr>
        <w:t>Ответ -</w:t>
      </w:r>
      <w:r w:rsidRPr="00E77BFC">
        <w:t xml:space="preserve"> </w:t>
      </w:r>
      <w:r w:rsidRPr="00E77BFC">
        <w:rPr>
          <w:b/>
        </w:rPr>
        <w:t>а) Ажитированной депрессии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t>3. Концентрация внимания чаще отмечается: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а)</w:t>
      </w:r>
      <w:r>
        <w:t xml:space="preserve"> У больных неврастенией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б)</w:t>
      </w:r>
      <w:r>
        <w:t xml:space="preserve"> При депрессиях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в)</w:t>
      </w:r>
      <w:r>
        <w:t xml:space="preserve"> При маниакальной фазе маниакально-депрессивного психоза</w:t>
      </w:r>
    </w:p>
    <w:p w:rsidR="00C55A28" w:rsidRDefault="009F777B" w:rsidP="00F60D5A">
      <w:pPr>
        <w:pStyle w:val="a6"/>
        <w:spacing w:before="0" w:beforeAutospacing="0" w:after="0" w:afterAutospacing="0" w:line="360" w:lineRule="auto"/>
        <w:contextualSpacing/>
      </w:pPr>
      <w:r w:rsidRPr="006940C2">
        <w:rPr>
          <w:b/>
        </w:rPr>
        <w:t xml:space="preserve">Ответ </w:t>
      </w:r>
      <w:r w:rsidRPr="00C55A28">
        <w:t xml:space="preserve">- </w:t>
      </w:r>
      <w:r w:rsidRPr="00C55A28">
        <w:rPr>
          <w:b/>
        </w:rPr>
        <w:t>б) При депрессиях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t>4. Непреодолимое влечение к бродяжничеству: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а)</w:t>
      </w:r>
      <w:r>
        <w:t xml:space="preserve"> Дромомания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б)</w:t>
      </w:r>
      <w:r>
        <w:t xml:space="preserve"> Дипсомания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в)</w:t>
      </w:r>
      <w:r>
        <w:t xml:space="preserve"> Пиромания</w:t>
      </w:r>
    </w:p>
    <w:p w:rsidR="00FA121C" w:rsidRDefault="009F777B" w:rsidP="00F60D5A">
      <w:pPr>
        <w:pStyle w:val="a6"/>
        <w:spacing w:before="0" w:beforeAutospacing="0" w:after="0" w:afterAutospacing="0" w:line="360" w:lineRule="auto"/>
        <w:contextualSpacing/>
      </w:pPr>
      <w:r w:rsidRPr="006940C2">
        <w:rPr>
          <w:b/>
        </w:rPr>
        <w:t xml:space="preserve">Ответ </w:t>
      </w:r>
      <w:r w:rsidRPr="00C55A28">
        <w:t>-</w:t>
      </w:r>
      <w:r w:rsidRPr="00FA121C">
        <w:t xml:space="preserve"> </w:t>
      </w:r>
      <w:r w:rsidRPr="00FA121C">
        <w:rPr>
          <w:b/>
        </w:rPr>
        <w:t>а) Дромомания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rPr>
          <w:rStyle w:val="a7"/>
        </w:rPr>
        <w:t>5. Состояние мышц, при котором больному можно придать любое положение, в котором он застывает: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а)</w:t>
      </w:r>
      <w:r>
        <w:t xml:space="preserve"> Каталепсия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б)</w:t>
      </w:r>
      <w:r>
        <w:t xml:space="preserve"> Раптус</w:t>
      </w:r>
    </w:p>
    <w:p w:rsidR="006940C2" w:rsidRDefault="009F777B" w:rsidP="00F60D5A">
      <w:pPr>
        <w:pStyle w:val="a6"/>
        <w:spacing w:before="0" w:beforeAutospacing="0" w:after="0" w:afterAutospacing="0" w:line="360" w:lineRule="auto"/>
        <w:contextualSpacing/>
      </w:pPr>
      <w:r>
        <w:t>в)</w:t>
      </w:r>
      <w:r>
        <w:t xml:space="preserve"> Апатия</w:t>
      </w:r>
    </w:p>
    <w:p w:rsidR="00FA121C" w:rsidRDefault="009F777B" w:rsidP="00F60D5A">
      <w:pPr>
        <w:pStyle w:val="a6"/>
        <w:spacing w:before="0" w:beforeAutospacing="0" w:after="0" w:afterAutospacing="0" w:line="360" w:lineRule="auto"/>
        <w:contextualSpacing/>
      </w:pPr>
      <w:r w:rsidRPr="006940C2">
        <w:rPr>
          <w:b/>
        </w:rPr>
        <w:t xml:space="preserve">Ответ </w:t>
      </w:r>
      <w:r w:rsidRPr="00C55A28">
        <w:t>-</w:t>
      </w:r>
      <w:r w:rsidRPr="00FA121C">
        <w:t xml:space="preserve"> </w:t>
      </w:r>
      <w:r w:rsidRPr="00FA121C">
        <w:rPr>
          <w:b/>
        </w:rPr>
        <w:t>а)</w:t>
      </w:r>
      <w:r w:rsidRPr="00FA121C">
        <w:t xml:space="preserve"> </w:t>
      </w:r>
      <w:r w:rsidRPr="00B4320C">
        <w:rPr>
          <w:b/>
        </w:rPr>
        <w:t>Каталепсия</w:t>
      </w:r>
    </w:p>
    <w:p w:rsidR="008847AF" w:rsidRDefault="009F777B" w:rsidP="00F60D5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Рубежный контроль  (модуль 1)</w:t>
      </w:r>
    </w:p>
    <w:p w:rsidR="008847AF" w:rsidRDefault="009F777B" w:rsidP="00F60D5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F60648" w:rsidRPr="00634147" w:rsidRDefault="009F777B" w:rsidP="00F60D5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34147">
        <w:rPr>
          <w:rFonts w:ascii="Times New Roman" w:hAnsi="Times New Roman"/>
          <w:b/>
          <w:i/>
          <w:sz w:val="28"/>
          <w:szCs w:val="28"/>
        </w:rPr>
        <w:t>Дополните</w:t>
      </w:r>
    </w:p>
    <w:p w:rsidR="00F60648" w:rsidRDefault="009F777B" w:rsidP="00F60D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446" w:rsidRPr="00A77B9D" w:rsidRDefault="009F777B" w:rsidP="00F60D5A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Психиатрия</w:t>
      </w:r>
      <w:r w:rsidRPr="00A7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это____________.</w:t>
      </w:r>
    </w:p>
    <w:p w:rsidR="00F13446" w:rsidRPr="00A77B9D" w:rsidRDefault="009F777B" w:rsidP="00F60D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77B9D">
        <w:rPr>
          <w:rFonts w:ascii="Times New Roman" w:eastAsia="Times New Roman" w:hAnsi="Times New Roman" w:cs="Times New Roman"/>
          <w:b/>
        </w:rPr>
        <w:lastRenderedPageBreak/>
        <w:t xml:space="preserve">Ответ - </w:t>
      </w:r>
      <w:r w:rsidRPr="00F75D7B">
        <w:rPr>
          <w:rFonts w:ascii="Times New Roman" w:eastAsia="Times New Roman" w:hAnsi="Times New Roman" w:cs="Times New Roman"/>
          <w:b/>
        </w:rPr>
        <w:t>наука о распознавании и ле</w:t>
      </w:r>
      <w:r>
        <w:rPr>
          <w:rFonts w:ascii="Times New Roman" w:eastAsia="Times New Roman" w:hAnsi="Times New Roman" w:cs="Times New Roman"/>
          <w:b/>
        </w:rPr>
        <w:t>ч</w:t>
      </w:r>
      <w:r w:rsidRPr="00F75D7B">
        <w:rPr>
          <w:rFonts w:ascii="Times New Roman" w:eastAsia="Times New Roman" w:hAnsi="Times New Roman" w:cs="Times New Roman"/>
          <w:b/>
        </w:rPr>
        <w:t>ении психических болезней</w:t>
      </w:r>
      <w:r w:rsidRPr="00A77B9D">
        <w:rPr>
          <w:rFonts w:ascii="Times New Roman" w:eastAsia="Times New Roman" w:hAnsi="Times New Roman" w:cs="Times New Roman"/>
          <w:b/>
        </w:rPr>
        <w:t>.</w:t>
      </w:r>
    </w:p>
    <w:p w:rsidR="00D946AB" w:rsidRPr="00A77B9D" w:rsidRDefault="009F777B" w:rsidP="00F60D5A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это______________________________.</w:t>
      </w:r>
    </w:p>
    <w:p w:rsidR="00F13446" w:rsidRPr="00F60D5A" w:rsidRDefault="009F777B" w:rsidP="00F60D5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946AB">
        <w:rPr>
          <w:rFonts w:ascii="Times New Roman" w:eastAsia="Times New Roman" w:hAnsi="Times New Roman" w:cs="Times New Roman"/>
          <w:b/>
        </w:rPr>
        <w:t>Ответ</w:t>
      </w:r>
      <w:r w:rsidRPr="00D946AB">
        <w:rPr>
          <w:rFonts w:ascii="Times New Roman" w:eastAsia="Times New Roman" w:hAnsi="Times New Roman" w:cs="Times New Roman"/>
          <w:b/>
        </w:rPr>
        <w:t> </w:t>
      </w:r>
      <w:r w:rsidRPr="00D946AB">
        <w:rPr>
          <w:rFonts w:ascii="Times New Roman" w:eastAsia="Times New Roman" w:hAnsi="Times New Roman" w:cs="Times New Roman"/>
          <w:b/>
          <w:bCs/>
        </w:rPr>
        <w:t xml:space="preserve">- </w:t>
      </w:r>
      <w:r w:rsidRPr="00F60D5A">
        <w:rPr>
          <w:rFonts w:ascii="Times New Roman" w:eastAsia="Times New Roman" w:hAnsi="Times New Roman" w:cs="Times New Roman"/>
          <w:b/>
        </w:rPr>
        <w:t xml:space="preserve">мнимые восприятия несуществующих объектов и явлений </w:t>
      </w:r>
      <w:r w:rsidRPr="00F60D5A">
        <w:rPr>
          <w:rFonts w:ascii="Times New Roman" w:eastAsia="Times New Roman" w:hAnsi="Times New Roman" w:cs="Times New Roman"/>
          <w:b/>
        </w:rPr>
        <w:t>или находящихся за пределами досягаемости органов чувств (восприятия без объекта)</w:t>
      </w:r>
      <w:r w:rsidRPr="00F60D5A">
        <w:rPr>
          <w:rFonts w:ascii="Times New Roman" w:eastAsia="Times New Roman" w:hAnsi="Times New Roman" w:cs="Times New Roman"/>
          <w:b/>
          <w:bCs/>
        </w:rPr>
        <w:t>.</w:t>
      </w:r>
    </w:p>
    <w:p w:rsidR="00793EA5" w:rsidRPr="00793EA5" w:rsidRDefault="009F777B" w:rsidP="00F60D5A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Истинные галлюцинации характеризуются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93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3EA5" w:rsidRPr="00793EA5" w:rsidRDefault="009F777B" w:rsidP="00F60D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93EA5">
        <w:rPr>
          <w:rFonts w:ascii="Times New Roman" w:hAnsi="Times New Roman" w:cs="Times New Roman"/>
          <w:b/>
          <w:color w:val="000000"/>
          <w:shd w:val="clear" w:color="auto" w:fill="FFFFFF"/>
        </w:rPr>
        <w:t>Ответ</w:t>
      </w:r>
      <w:r w:rsidRPr="00793EA5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93EA5">
        <w:rPr>
          <w:rStyle w:val="a7"/>
          <w:rFonts w:ascii="Times New Roman" w:hAnsi="Times New Roman" w:cs="Times New Roman"/>
          <w:color w:val="000000"/>
          <w:shd w:val="clear" w:color="auto" w:fill="FFFFFF"/>
        </w:rPr>
        <w:t>-</w:t>
      </w:r>
      <w:r w:rsidRPr="00F60D5A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60D5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внешней проекцией галлюцинаторного образа (проекция в окружающее пространство, «вовне»), они связаны с реальной, конкретной </w:t>
      </w:r>
      <w:r w:rsidRPr="00F60D5A">
        <w:rPr>
          <w:rFonts w:ascii="Times New Roman" w:hAnsi="Times New Roman" w:cs="Times New Roman"/>
          <w:b/>
          <w:color w:val="000000"/>
          <w:shd w:val="clear" w:color="auto" w:fill="FFFFFF"/>
        </w:rPr>
        <w:t>обстановкой, чувственно яркие, обладают такой степенью объективной достоверности, что пациент полностью отождествляет их с действительностью: истинные галлюцинации так же естественны для больного, как и реальные вещи.</w:t>
      </w:r>
      <w:r w:rsidRPr="00F60D5A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EE2749" w:rsidRPr="00EE2749" w:rsidRDefault="009F777B" w:rsidP="00F60D5A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EE2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Дистиния – это_______________________</w:t>
      </w:r>
      <w:r w:rsidRPr="00EE2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__________________. </w:t>
      </w:r>
      <w:r w:rsidRPr="00EE27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7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</w:t>
      </w:r>
      <w:r w:rsidRPr="00EE27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E274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сниженное настроение с оттенком недовольства, повышенной раздражительностью и обидчивостью, характерное для больных с невротическими нарушениями, а также лиц пожилого возраста.</w:t>
      </w:r>
    </w:p>
    <w:p w:rsidR="00CA373D" w:rsidRPr="00CA373D" w:rsidRDefault="009F777B" w:rsidP="00F60D5A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Эмоциональная ригидность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это_________________________________.</w:t>
      </w:r>
    </w:p>
    <w:p w:rsidR="00BB2638" w:rsidRPr="00CA373D" w:rsidRDefault="009F777B" w:rsidP="00F60D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A373D">
        <w:rPr>
          <w:rFonts w:ascii="Times New Roman" w:hAnsi="Times New Roman" w:cs="Times New Roman"/>
          <w:b/>
          <w:color w:val="000000"/>
          <w:shd w:val="clear" w:color="auto" w:fill="FFFFFF"/>
        </w:rPr>
        <w:t>Ответ</w:t>
      </w:r>
      <w:r w:rsidRPr="00CA373D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CA373D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CA373D">
        <w:rPr>
          <w:rStyle w:val="a7"/>
          <w:rFonts w:ascii="Times New Roman" w:hAnsi="Times New Roman" w:cs="Times New Roman"/>
          <w:color w:val="000000"/>
          <w:shd w:val="clear" w:color="auto" w:fill="FFFFFF"/>
        </w:rPr>
        <w:t>тугоподвижность эмоций, склонность к длительному переживанию чувств (особенно эмоционально неприятных).</w:t>
      </w:r>
    </w:p>
    <w:p w:rsidR="008715EA" w:rsidRDefault="009F777B" w:rsidP="00F60D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76B" w:rsidRPr="00C97DAF" w:rsidRDefault="009F777B" w:rsidP="00F60D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AF">
        <w:rPr>
          <w:rFonts w:ascii="Times New Roman" w:hAnsi="Times New Roman" w:cs="Times New Roman"/>
          <w:b/>
          <w:sz w:val="28"/>
          <w:szCs w:val="28"/>
        </w:rPr>
        <w:t xml:space="preserve">Перечень заданий для оценки </w:t>
      </w:r>
    </w:p>
    <w:p w:rsidR="00B4176B" w:rsidRDefault="009F777B" w:rsidP="00F60D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AF">
        <w:rPr>
          <w:rFonts w:ascii="Times New Roman" w:hAnsi="Times New Roman" w:cs="Times New Roman"/>
          <w:b/>
          <w:sz w:val="28"/>
          <w:szCs w:val="28"/>
        </w:rPr>
        <w:t>уровня сформированности компетенции ПК-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7DAF">
        <w:rPr>
          <w:rFonts w:ascii="Times New Roman" w:hAnsi="Times New Roman" w:cs="Times New Roman"/>
          <w:b/>
          <w:sz w:val="28"/>
          <w:szCs w:val="28"/>
        </w:rPr>
        <w:t xml:space="preserve">. по индикатору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7DAF">
        <w:rPr>
          <w:rFonts w:ascii="Times New Roman" w:hAnsi="Times New Roman" w:cs="Times New Roman"/>
          <w:b/>
          <w:sz w:val="28"/>
          <w:szCs w:val="28"/>
        </w:rPr>
        <w:t>.3.</w:t>
      </w:r>
    </w:p>
    <w:p w:rsidR="00FB3478" w:rsidRPr="0025015A" w:rsidRDefault="009F777B" w:rsidP="00F60D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t xml:space="preserve">Укажите </w:t>
      </w:r>
      <w:r w:rsidRPr="0025015A">
        <w:rPr>
          <w:rFonts w:ascii="Times New Roman" w:eastAsia="Times New Roman" w:hAnsi="Times New Roman" w:cs="Times New Roman"/>
          <w:b/>
          <w:i/>
        </w:rPr>
        <w:t>правильный ответ</w:t>
      </w:r>
    </w:p>
    <w:p w:rsidR="00FB3478" w:rsidRDefault="009F777B" w:rsidP="00F60D5A">
      <w:pPr>
        <w:pStyle w:val="a6"/>
        <w:spacing w:before="0" w:beforeAutospacing="0" w:after="0" w:afterAutospacing="0" w:line="360" w:lineRule="auto"/>
      </w:pPr>
      <w:r>
        <w:rPr>
          <w:rStyle w:val="a7"/>
        </w:rPr>
        <w:t>1. Сочетание слабоумия с благодушием характерно для:</w:t>
      </w:r>
    </w:p>
    <w:p w:rsidR="00FB3478" w:rsidRDefault="009F777B" w:rsidP="00F60D5A">
      <w:pPr>
        <w:pStyle w:val="a6"/>
        <w:spacing w:before="0" w:beforeAutospacing="0" w:after="0" w:afterAutospacing="0" w:line="360" w:lineRule="auto"/>
      </w:pPr>
      <w:r>
        <w:t>а)</w:t>
      </w:r>
      <w:r>
        <w:t xml:space="preserve"> </w:t>
      </w:r>
      <w:r>
        <w:t>д</w:t>
      </w:r>
      <w:r>
        <w:t>епрессивной формы прогрессивного паралича</w:t>
      </w:r>
    </w:p>
    <w:p w:rsidR="00FB3478" w:rsidRDefault="009F777B" w:rsidP="00F60D5A">
      <w:pPr>
        <w:pStyle w:val="a6"/>
        <w:spacing w:before="0" w:beforeAutospacing="0" w:after="0" w:afterAutospacing="0" w:line="360" w:lineRule="auto"/>
      </w:pPr>
      <w:r>
        <w:t>б)</w:t>
      </w:r>
      <w:r>
        <w:t xml:space="preserve"> </w:t>
      </w:r>
      <w:r>
        <w:t>д</w:t>
      </w:r>
      <w:r>
        <w:t>ементной формы прогрессивного паралича</w:t>
      </w:r>
    </w:p>
    <w:p w:rsidR="00FB3478" w:rsidRDefault="009F777B" w:rsidP="00F60D5A">
      <w:pPr>
        <w:pStyle w:val="a6"/>
        <w:spacing w:before="0" w:beforeAutospacing="0" w:after="0" w:afterAutospacing="0" w:line="360" w:lineRule="auto"/>
      </w:pPr>
      <w:r>
        <w:t>в)</w:t>
      </w:r>
      <w:r>
        <w:t xml:space="preserve"> </w:t>
      </w:r>
      <w:r>
        <w:t>а</w:t>
      </w:r>
      <w:r>
        <w:t>житированной формы прогрессивного паралича</w:t>
      </w:r>
    </w:p>
    <w:p w:rsidR="00AB40E9" w:rsidRPr="00AB40E9" w:rsidRDefault="009F777B" w:rsidP="00F60D5A">
      <w:pPr>
        <w:pStyle w:val="a6"/>
        <w:spacing w:before="0" w:beforeAutospacing="0" w:after="0" w:afterAutospacing="0" w:line="360" w:lineRule="auto"/>
        <w:rPr>
          <w:b/>
        </w:rPr>
      </w:pPr>
      <w:r w:rsidRPr="00CA373D">
        <w:rPr>
          <w:b/>
          <w:color w:val="000000"/>
          <w:shd w:val="clear" w:color="auto" w:fill="FFFFFF"/>
        </w:rPr>
        <w:t>Ответ </w:t>
      </w:r>
      <w:r w:rsidRPr="00CA373D">
        <w:rPr>
          <w:rStyle w:val="a7"/>
          <w:color w:val="000000"/>
          <w:shd w:val="clear" w:color="auto" w:fill="FFFFFF"/>
        </w:rPr>
        <w:t>-</w:t>
      </w:r>
      <w:r w:rsidRPr="00AB40E9">
        <w:t xml:space="preserve"> </w:t>
      </w:r>
      <w:r w:rsidRPr="00AB40E9">
        <w:rPr>
          <w:b/>
        </w:rPr>
        <w:t xml:space="preserve">б) </w:t>
      </w:r>
      <w:r>
        <w:rPr>
          <w:b/>
        </w:rPr>
        <w:t>д</w:t>
      </w:r>
      <w:r w:rsidRPr="00AB40E9">
        <w:rPr>
          <w:b/>
        </w:rPr>
        <w:t>ементной формы прогрессивного паралича</w:t>
      </w:r>
    </w:p>
    <w:p w:rsidR="00FB3478" w:rsidRDefault="009F777B" w:rsidP="00F60D5A">
      <w:pPr>
        <w:pStyle w:val="a6"/>
        <w:spacing w:before="0" w:beforeAutospacing="0" w:after="0" w:afterAutospacing="0" w:line="360" w:lineRule="auto"/>
        <w:jc w:val="both"/>
      </w:pPr>
      <w:r>
        <w:rPr>
          <w:rStyle w:val="a7"/>
        </w:rPr>
        <w:t>2. Тип шизофрении, характеризующийся преобладанием примитивных, дезорганизованных форм поведения, расторможенностью, абулическими и поведенческими расстройствами с погружением в себя, по-детски дурашливым гримасничеством:</w:t>
      </w:r>
    </w:p>
    <w:p w:rsidR="00FB3478" w:rsidRDefault="009F777B" w:rsidP="00F60D5A">
      <w:pPr>
        <w:pStyle w:val="a6"/>
        <w:spacing w:before="0" w:beforeAutospacing="0" w:after="0" w:afterAutospacing="0" w:line="360" w:lineRule="auto"/>
      </w:pPr>
      <w:r>
        <w:t>а)</w:t>
      </w:r>
      <w:r>
        <w:t xml:space="preserve"> </w:t>
      </w:r>
      <w:r>
        <w:t>п</w:t>
      </w:r>
      <w:r>
        <w:t>араноидный тип</w:t>
      </w:r>
    </w:p>
    <w:p w:rsidR="00FB3478" w:rsidRDefault="009F777B" w:rsidP="00F60D5A">
      <w:pPr>
        <w:pStyle w:val="a6"/>
        <w:spacing w:before="0" w:beforeAutospacing="0" w:after="0" w:afterAutospacing="0" w:line="360" w:lineRule="auto"/>
      </w:pPr>
      <w:r>
        <w:t>б)</w:t>
      </w:r>
      <w:r>
        <w:t xml:space="preserve"> </w:t>
      </w:r>
      <w:r>
        <w:t>к</w:t>
      </w:r>
      <w:r>
        <w:t>ататонический тип</w:t>
      </w:r>
    </w:p>
    <w:p w:rsidR="00FB3478" w:rsidRDefault="009F777B" w:rsidP="00F60D5A">
      <w:pPr>
        <w:pStyle w:val="a6"/>
        <w:spacing w:before="0" w:beforeAutospacing="0" w:after="0" w:afterAutospacing="0" w:line="360" w:lineRule="auto"/>
      </w:pPr>
      <w:r>
        <w:t>в)</w:t>
      </w:r>
      <w:r>
        <w:t xml:space="preserve"> </w:t>
      </w:r>
      <w:r>
        <w:t>г</w:t>
      </w:r>
      <w:r>
        <w:t>ебефренный тип</w:t>
      </w:r>
    </w:p>
    <w:p w:rsidR="00EA29B2" w:rsidRDefault="009F777B" w:rsidP="00F60D5A">
      <w:pPr>
        <w:pStyle w:val="a6"/>
        <w:spacing w:before="0" w:beforeAutospacing="0" w:after="0" w:afterAutospacing="0" w:line="360" w:lineRule="auto"/>
      </w:pPr>
      <w:r w:rsidRPr="00CA373D">
        <w:rPr>
          <w:b/>
          <w:color w:val="000000"/>
          <w:shd w:val="clear" w:color="auto" w:fill="FFFFFF"/>
        </w:rPr>
        <w:t>Ответ </w:t>
      </w:r>
      <w:r w:rsidRPr="00CA373D">
        <w:rPr>
          <w:rStyle w:val="a7"/>
          <w:color w:val="000000"/>
          <w:shd w:val="clear" w:color="auto" w:fill="FFFFFF"/>
        </w:rPr>
        <w:t>-</w:t>
      </w:r>
      <w:r w:rsidRPr="00EA29B2">
        <w:t xml:space="preserve"> </w:t>
      </w:r>
      <w:r w:rsidRPr="00EA29B2">
        <w:rPr>
          <w:b/>
        </w:rPr>
        <w:t>в) гебефренный тип</w:t>
      </w:r>
    </w:p>
    <w:p w:rsidR="00FB3478" w:rsidRDefault="009F777B" w:rsidP="00F60D5A">
      <w:pPr>
        <w:pStyle w:val="a6"/>
        <w:spacing w:before="0" w:beforeAutospacing="0" w:after="0" w:afterAutospacing="0" w:line="360" w:lineRule="auto"/>
      </w:pPr>
      <w:r>
        <w:rPr>
          <w:rStyle w:val="a7"/>
        </w:rPr>
        <w:lastRenderedPageBreak/>
        <w:t>3</w:t>
      </w:r>
      <w:r>
        <w:rPr>
          <w:rStyle w:val="a7"/>
        </w:rPr>
        <w:t>. К шоковым методам биологической терапии психических заболеваний не относится:</w:t>
      </w:r>
    </w:p>
    <w:p w:rsidR="00FB3478" w:rsidRDefault="009F777B" w:rsidP="00F60D5A">
      <w:pPr>
        <w:pStyle w:val="a6"/>
        <w:spacing w:before="0" w:beforeAutospacing="0" w:after="0" w:afterAutospacing="0" w:line="360" w:lineRule="auto"/>
      </w:pPr>
      <w:r>
        <w:t>а)</w:t>
      </w:r>
      <w:r>
        <w:t xml:space="preserve"> </w:t>
      </w:r>
      <w:r>
        <w:t>И</w:t>
      </w:r>
      <w:r>
        <w:t>нсулинокоматозная терапия</w:t>
      </w:r>
    </w:p>
    <w:p w:rsidR="00FB3478" w:rsidRDefault="009F777B" w:rsidP="00F60D5A">
      <w:pPr>
        <w:pStyle w:val="a6"/>
        <w:spacing w:before="0" w:beforeAutospacing="0" w:after="0" w:afterAutospacing="0" w:line="360" w:lineRule="auto"/>
      </w:pPr>
      <w:r>
        <w:t>б)</w:t>
      </w:r>
      <w:r>
        <w:t xml:space="preserve"> Электросудорожная терапия</w:t>
      </w:r>
    </w:p>
    <w:p w:rsidR="00FB3478" w:rsidRDefault="009F777B" w:rsidP="00F60D5A">
      <w:pPr>
        <w:pStyle w:val="a6"/>
        <w:spacing w:before="0" w:beforeAutospacing="0" w:after="0" w:afterAutospacing="0" w:line="360" w:lineRule="auto"/>
      </w:pPr>
      <w:r>
        <w:t>в)</w:t>
      </w:r>
      <w:r>
        <w:t xml:space="preserve"> Когнитивно-поведенческая терапия</w:t>
      </w:r>
    </w:p>
    <w:p w:rsidR="00261B4E" w:rsidRDefault="009F777B" w:rsidP="00F60D5A">
      <w:pPr>
        <w:pStyle w:val="a6"/>
        <w:spacing w:before="0" w:beforeAutospacing="0" w:after="0" w:afterAutospacing="0" w:line="360" w:lineRule="auto"/>
        <w:rPr>
          <w:b/>
        </w:rPr>
      </w:pPr>
      <w:r w:rsidRPr="00CA373D">
        <w:rPr>
          <w:b/>
          <w:color w:val="000000"/>
          <w:shd w:val="clear" w:color="auto" w:fill="FFFFFF"/>
        </w:rPr>
        <w:t>Ответ </w:t>
      </w:r>
      <w:r w:rsidRPr="00CA373D">
        <w:rPr>
          <w:rStyle w:val="a7"/>
          <w:color w:val="000000"/>
          <w:shd w:val="clear" w:color="auto" w:fill="FFFFFF"/>
        </w:rPr>
        <w:t>-</w:t>
      </w:r>
      <w:r w:rsidRPr="00261B4E">
        <w:t xml:space="preserve"> </w:t>
      </w:r>
      <w:r w:rsidRPr="00261B4E">
        <w:rPr>
          <w:b/>
        </w:rPr>
        <w:t xml:space="preserve">в) </w:t>
      </w:r>
      <w:r w:rsidRPr="00261B4E">
        <w:rPr>
          <w:b/>
        </w:rPr>
        <w:t>Когнитивно-поведенческая терапия</w:t>
      </w:r>
      <w:r>
        <w:rPr>
          <w:b/>
        </w:rPr>
        <w:t>.</w:t>
      </w:r>
    </w:p>
    <w:p w:rsidR="00130F0D" w:rsidRDefault="009F777B" w:rsidP="00F60D5A">
      <w:pPr>
        <w:pStyle w:val="a6"/>
        <w:spacing w:before="0" w:beforeAutospacing="0" w:after="0" w:afterAutospacing="0" w:line="360" w:lineRule="auto"/>
      </w:pPr>
      <w:r>
        <w:rPr>
          <w:b/>
        </w:rPr>
        <w:t xml:space="preserve">4. </w:t>
      </w:r>
      <w:r>
        <w:rPr>
          <w:rStyle w:val="a7"/>
        </w:rPr>
        <w:t>Пароксизмы «уже виденного», «уже слышанного», «уже пережитого» относятся:</w:t>
      </w:r>
    </w:p>
    <w:p w:rsidR="00130F0D" w:rsidRDefault="009F777B" w:rsidP="00F60D5A">
      <w:pPr>
        <w:pStyle w:val="a6"/>
        <w:spacing w:before="0" w:beforeAutospacing="0" w:after="0" w:afterAutospacing="0" w:line="360" w:lineRule="auto"/>
      </w:pPr>
      <w:r>
        <w:t>а) Идеаторным припадкам</w:t>
      </w:r>
    </w:p>
    <w:p w:rsidR="00130F0D" w:rsidRPr="00130F0D" w:rsidRDefault="009F777B" w:rsidP="00F60D5A">
      <w:pPr>
        <w:pStyle w:val="a6"/>
        <w:spacing w:before="0" w:beforeAutospacing="0" w:after="0" w:afterAutospacing="0" w:line="360" w:lineRule="auto"/>
      </w:pPr>
      <w:r w:rsidRPr="00130F0D">
        <w:t>б) Дисмнестическим припадкам</w:t>
      </w:r>
    </w:p>
    <w:p w:rsidR="00130F0D" w:rsidRDefault="009F777B" w:rsidP="00F60D5A">
      <w:pPr>
        <w:pStyle w:val="a6"/>
        <w:spacing w:before="0" w:beforeAutospacing="0" w:after="0" w:afterAutospacing="0" w:line="360" w:lineRule="auto"/>
      </w:pPr>
      <w:r>
        <w:t>в) Эмоционально-аффективным припадкам</w:t>
      </w:r>
    </w:p>
    <w:p w:rsidR="00130F0D" w:rsidRDefault="009F777B" w:rsidP="00F60D5A">
      <w:pPr>
        <w:pStyle w:val="a6"/>
        <w:spacing w:before="0" w:beforeAutospacing="0" w:after="0" w:afterAutospacing="0" w:line="360" w:lineRule="auto"/>
        <w:rPr>
          <w:b/>
        </w:rPr>
      </w:pPr>
      <w:r w:rsidRPr="00CA373D">
        <w:rPr>
          <w:b/>
          <w:color w:val="000000"/>
          <w:shd w:val="clear" w:color="auto" w:fill="FFFFFF"/>
        </w:rPr>
        <w:t>Ответ </w:t>
      </w:r>
      <w:r w:rsidRPr="00CA373D">
        <w:rPr>
          <w:rStyle w:val="a7"/>
          <w:color w:val="000000"/>
          <w:shd w:val="clear" w:color="auto" w:fill="FFFFFF"/>
        </w:rPr>
        <w:t>-</w:t>
      </w:r>
      <w:r w:rsidRPr="00130F0D">
        <w:rPr>
          <w:b/>
        </w:rPr>
        <w:t xml:space="preserve"> б) Дисмнестическим припадкам</w:t>
      </w:r>
    </w:p>
    <w:p w:rsidR="00754BF7" w:rsidRDefault="009F777B" w:rsidP="00F60D5A">
      <w:pPr>
        <w:pStyle w:val="a6"/>
        <w:spacing w:before="0" w:beforeAutospacing="0" w:after="0" w:afterAutospacing="0" w:line="360" w:lineRule="auto"/>
      </w:pPr>
      <w:r>
        <w:rPr>
          <w:b/>
        </w:rPr>
        <w:t>5. </w:t>
      </w:r>
      <w:r>
        <w:rPr>
          <w:rStyle w:val="a7"/>
        </w:rPr>
        <w:t>Приступы, хара</w:t>
      </w:r>
      <w:r>
        <w:rPr>
          <w:rStyle w:val="a7"/>
        </w:rPr>
        <w:t>ктеризующиеся внезапно возникающими переживаниями, что окружающие объекты начинают менять свою форму, вытягиваются, закручиваются, меняют место своего расположения, появляется ощущение, что окружающее куда-то уплывает:</w:t>
      </w:r>
    </w:p>
    <w:p w:rsidR="00754BF7" w:rsidRDefault="009F777B" w:rsidP="00F60D5A">
      <w:pPr>
        <w:pStyle w:val="a6"/>
        <w:spacing w:before="0" w:beforeAutospacing="0" w:after="0" w:afterAutospacing="0" w:line="360" w:lineRule="auto"/>
      </w:pPr>
      <w:r>
        <w:t>а) приступы расстройств «схемы тела»</w:t>
      </w:r>
    </w:p>
    <w:p w:rsidR="00754BF7" w:rsidRDefault="009F777B" w:rsidP="00F60D5A">
      <w:pPr>
        <w:pStyle w:val="a6"/>
        <w:spacing w:before="0" w:beforeAutospacing="0" w:after="0" w:afterAutospacing="0" w:line="360" w:lineRule="auto"/>
      </w:pPr>
      <w:r>
        <w:t xml:space="preserve"> б) приступы метаморфопсии</w:t>
      </w:r>
    </w:p>
    <w:p w:rsidR="00754BF7" w:rsidRDefault="009F777B" w:rsidP="00F60D5A">
      <w:pPr>
        <w:pStyle w:val="a6"/>
        <w:spacing w:before="0" w:beforeAutospacing="0" w:after="0" w:afterAutospacing="0" w:line="360" w:lineRule="auto"/>
      </w:pPr>
      <w:r>
        <w:t>в) пароксизмы ауто-психической деперсонализации</w:t>
      </w:r>
    </w:p>
    <w:p w:rsidR="00754BF7" w:rsidRPr="00754BF7" w:rsidRDefault="009F777B" w:rsidP="00F60D5A">
      <w:pPr>
        <w:pStyle w:val="a6"/>
        <w:spacing w:before="0" w:beforeAutospacing="0" w:after="0" w:afterAutospacing="0" w:line="360" w:lineRule="auto"/>
        <w:rPr>
          <w:b/>
        </w:rPr>
      </w:pPr>
      <w:r w:rsidRPr="00754BF7">
        <w:rPr>
          <w:b/>
          <w:color w:val="000000"/>
          <w:shd w:val="clear" w:color="auto" w:fill="FFFFFF"/>
        </w:rPr>
        <w:t>Ответ </w:t>
      </w:r>
      <w:r w:rsidRPr="00754BF7">
        <w:rPr>
          <w:rStyle w:val="a7"/>
          <w:color w:val="000000"/>
          <w:shd w:val="clear" w:color="auto" w:fill="FFFFFF"/>
        </w:rPr>
        <w:t>-</w:t>
      </w:r>
      <w:r w:rsidRPr="00754BF7">
        <w:rPr>
          <w:b/>
        </w:rPr>
        <w:t xml:space="preserve"> б) приступы метаморфопсии</w:t>
      </w:r>
      <w:r>
        <w:rPr>
          <w:b/>
        </w:rPr>
        <w:t>.</w:t>
      </w:r>
    </w:p>
    <w:p w:rsidR="00B4176B" w:rsidRDefault="009F777B" w:rsidP="00F60D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648" w:rsidRDefault="009F777B" w:rsidP="00F60D5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Задания для рубежного контроля</w:t>
      </w:r>
      <w:r>
        <w:rPr>
          <w:rFonts w:ascii="Times New Roman" w:hAnsi="Times New Roman"/>
          <w:b/>
          <w:i/>
          <w:sz w:val="28"/>
          <w:szCs w:val="28"/>
        </w:rPr>
        <w:t xml:space="preserve"> (модуль 2)</w:t>
      </w:r>
    </w:p>
    <w:p w:rsidR="00F60648" w:rsidRDefault="009F777B" w:rsidP="00F60D5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34147">
        <w:rPr>
          <w:rFonts w:ascii="Times New Roman" w:hAnsi="Times New Roman"/>
          <w:b/>
          <w:i/>
          <w:sz w:val="28"/>
          <w:szCs w:val="28"/>
        </w:rPr>
        <w:t>Дополните</w:t>
      </w:r>
    </w:p>
    <w:p w:rsidR="004E3646" w:rsidRPr="004E3646" w:rsidRDefault="009F777B" w:rsidP="00F60D5A">
      <w:pPr>
        <w:pStyle w:val="a5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E364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Повышенная аффективность  - это___________________________.</w:t>
      </w:r>
    </w:p>
    <w:p w:rsidR="00843B06" w:rsidRDefault="009F777B" w:rsidP="00F60D5A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000000"/>
          <w:shd w:val="clear" w:color="auto" w:fill="FFFFFF"/>
        </w:rPr>
      </w:pPr>
      <w:r w:rsidRPr="004E3646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4E3646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— легкое возникновение по </w:t>
      </w:r>
      <w:r w:rsidRPr="004E364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адекватному (хотя</w:t>
      </w:r>
      <w:r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E364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порой и незначительному) поводу сильных аффектов гнева и раздражения, со</w:t>
      </w:r>
      <w:r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E364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провождающихся криком, бранью, оскорблением окружающих и, в ряде случаев, агрессией.</w:t>
      </w:r>
    </w:p>
    <w:p w:rsidR="00682A71" w:rsidRDefault="009F777B" w:rsidP="00F60D5A">
      <w:pPr>
        <w:pStyle w:val="a5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Ангедония —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_____________________________________________.</w:t>
      </w:r>
    </w:p>
    <w:p w:rsidR="00085F83" w:rsidRDefault="009F777B" w:rsidP="00F60D5A">
      <w:pPr>
        <w:pStyle w:val="a5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- снижение </w:t>
      </w:r>
      <w:r w:rsidRPr="0008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утрата способности получать удовольствие,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сопровождающиеся потерей активности в его достижении.</w:t>
      </w:r>
    </w:p>
    <w:p w:rsidR="00085F83" w:rsidRDefault="009F777B" w:rsidP="00F60D5A">
      <w:pPr>
        <w:pStyle w:val="a5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памяти включают в себя:</w:t>
      </w:r>
    </w:p>
    <w:p w:rsidR="00BC35DB" w:rsidRDefault="009F777B" w:rsidP="00F60D5A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000000"/>
          <w:shd w:val="clear" w:color="auto" w:fill="FFFFFF"/>
        </w:rPr>
      </w:pPr>
      <w:r w:rsidRPr="004E3646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4E364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—</w:t>
      </w:r>
      <w:r w:rsidRPr="00BC35DB">
        <w:rPr>
          <w:rFonts w:ascii="Times New Roman" w:hAnsi="Times New Roman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hd w:val="clear" w:color="auto" w:fill="FFFFFF"/>
        </w:rPr>
        <w:t>количественные (гипермнезии, ги</w:t>
      </w:r>
      <w:r w:rsidRPr="00BC35DB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помнезии, амнезии) и ка</w:t>
      </w:r>
      <w:r>
        <w:rPr>
          <w:rStyle w:val="a7"/>
          <w:rFonts w:ascii="Times New Roman" w:hAnsi="Times New Roman" w:cs="Times New Roman"/>
          <w:color w:val="000000"/>
          <w:shd w:val="clear" w:color="auto" w:fill="FFFFFF"/>
        </w:rPr>
        <w:t>ч</w:t>
      </w:r>
      <w:r w:rsidRPr="00BC35DB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ественные (парамнезии) нарушения.</w:t>
      </w:r>
    </w:p>
    <w:p w:rsidR="00BC35DB" w:rsidRDefault="009F777B" w:rsidP="00F60D5A">
      <w:pPr>
        <w:pStyle w:val="a5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Гипермнезия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это______________________________________________________.</w:t>
      </w:r>
    </w:p>
    <w:p w:rsidR="0023361D" w:rsidRDefault="009F777B" w:rsidP="00F60D5A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000000"/>
          <w:shd w:val="clear" w:color="auto" w:fill="FFFFFF"/>
        </w:rPr>
      </w:pPr>
      <w:r w:rsidRPr="004E3646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Ответ </w:t>
      </w:r>
      <w:r w:rsidRPr="004E364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—</w:t>
      </w:r>
      <w:r w:rsidRPr="0023361D">
        <w:rPr>
          <w:rFonts w:ascii="Times New Roman" w:hAnsi="Times New Roman"/>
        </w:rPr>
        <w:t xml:space="preserve"> </w:t>
      </w:r>
      <w:r w:rsidRPr="0023361D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кажущееся усиление памяти, при котором за счет ослабления</w:t>
      </w:r>
      <w:r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3361D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высшей логически-смысловой формы обостр</w:t>
      </w:r>
      <w:r>
        <w:rPr>
          <w:rStyle w:val="a7"/>
          <w:rFonts w:ascii="Times New Roman" w:hAnsi="Times New Roman" w:cs="Times New Roman"/>
          <w:color w:val="000000"/>
          <w:shd w:val="clear" w:color="auto" w:fill="FFFFFF"/>
        </w:rPr>
        <w:t>яется проявление механически-ас</w:t>
      </w:r>
      <w:r w:rsidRPr="0023361D">
        <w:rPr>
          <w:rStyle w:val="a7"/>
          <w:rFonts w:ascii="Times New Roman" w:hAnsi="Times New Roman" w:cs="Times New Roman"/>
          <w:color w:val="000000"/>
          <w:shd w:val="clear" w:color="auto" w:fill="FFFFFF"/>
        </w:rPr>
        <w:t>социативной памяти.</w:t>
      </w:r>
    </w:p>
    <w:p w:rsidR="008B72F5" w:rsidRDefault="009F777B" w:rsidP="00F60D5A">
      <w:pPr>
        <w:pStyle w:val="a5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Ретроградная амнезия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это_____________________________________________.</w:t>
      </w:r>
    </w:p>
    <w:p w:rsidR="008B72F5" w:rsidRDefault="009F777B" w:rsidP="00F60D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E3646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4E364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—</w:t>
      </w:r>
      <w:r w:rsidRPr="008B72F5">
        <w:rPr>
          <w:rFonts w:ascii="Times New Roman" w:eastAsia="Times New Roman" w:hAnsi="Times New Roman" w:cs="Times New Roman"/>
        </w:rPr>
        <w:t xml:space="preserve"> </w:t>
      </w:r>
      <w:r w:rsidRPr="00B4320C">
        <w:rPr>
          <w:rFonts w:ascii="Times New Roman" w:eastAsia="Times New Roman" w:hAnsi="Times New Roman" w:cs="Times New Roman"/>
          <w:b/>
        </w:rPr>
        <w:t>выпадение из памяти событий, обстоятельств, фактов, непосредственно предшествовавших наступлению нарушения сознания (бессознательного состояния, острого психотического расстройства).</w:t>
      </w:r>
    </w:p>
    <w:p w:rsidR="00271996" w:rsidRDefault="009F777B" w:rsidP="00F60D5A">
      <w:pPr>
        <w:pStyle w:val="a5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Навязчивые дейс</w:t>
      </w:r>
      <w:r w:rsidRPr="002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(компульсии) заключаются в том,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  <w:r w:rsidRPr="002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2F5" w:rsidRDefault="009F777B" w:rsidP="00F60D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E3646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4E364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—</w:t>
      </w:r>
      <w:r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320C">
        <w:rPr>
          <w:rFonts w:ascii="Times New Roman" w:eastAsia="Times New Roman" w:hAnsi="Times New Roman" w:cs="Times New Roman"/>
          <w:b/>
        </w:rPr>
        <w:t>больные, несмотря на сохранность критики и вопреки своему желанию, вынуждены совершать те или иные действия или поступки.</w:t>
      </w:r>
    </w:p>
    <w:p w:rsidR="00F47D6F" w:rsidRDefault="009F777B" w:rsidP="00F60D5A">
      <w:pPr>
        <w:pStyle w:val="a5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Сверхценные идеи</w:t>
      </w:r>
      <w:r w:rsidRPr="00F47D6F">
        <w:rPr>
          <w:rFonts w:ascii="Times New Roman" w:hAnsi="Times New Roman"/>
        </w:rPr>
        <w:t xml:space="preserve"> </w:t>
      </w:r>
      <w:r w:rsidRPr="00F4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собой суждения,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271996" w:rsidRDefault="009F777B" w:rsidP="00F60D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E3646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4E364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—</w:t>
      </w:r>
      <w:r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320C">
        <w:rPr>
          <w:rFonts w:ascii="Times New Roman" w:eastAsia="Times New Roman" w:hAnsi="Times New Roman" w:cs="Times New Roman"/>
          <w:b/>
        </w:rPr>
        <w:t>односторонне отражают конкретные, реальные события и обстоятельства, как бы явно их переоценивают и занимают незаслуженно до минирующее место в сознании больного в силу их особой личностной значимости.</w:t>
      </w:r>
    </w:p>
    <w:p w:rsidR="00BA220E" w:rsidRDefault="009F777B" w:rsidP="00F60D5A">
      <w:pPr>
        <w:pStyle w:val="a5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Бредовые идеи —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______________________________________________.</w:t>
      </w:r>
    </w:p>
    <w:p w:rsidR="00F47D6F" w:rsidRDefault="009F777B" w:rsidP="00F60D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E3646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4E364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—</w:t>
      </w:r>
      <w:r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320C">
        <w:rPr>
          <w:rFonts w:ascii="Times New Roman" w:eastAsia="Times New Roman" w:hAnsi="Times New Roman" w:cs="Times New Roman"/>
          <w:b/>
        </w:rPr>
        <w:t>возникшие на болезненной почве неверные, ложные мысли, не поддающиеся коррекции ни путем убеждения, ни другим каким-либо способом.</w:t>
      </w:r>
    </w:p>
    <w:p w:rsidR="00574031" w:rsidRDefault="009F777B" w:rsidP="00F60D5A">
      <w:pPr>
        <w:pStyle w:val="a5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выделяются три группы бредовых идей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1FB3" w:rsidRDefault="009F777B" w:rsidP="00F60D5A">
      <w:pPr>
        <w:pStyle w:val="a5"/>
        <w:spacing w:after="0" w:line="360" w:lineRule="auto"/>
        <w:ind w:left="0"/>
        <w:contextualSpacing w:val="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6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 </w:t>
      </w:r>
      <w:r w:rsidRPr="004E364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1FB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бред </w:t>
      </w:r>
      <w:r w:rsidRPr="00F51FB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преследования (персекуторный, от лат. persecutio — преследование),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1FB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протекающий с чувством подозрительности, страха и недоверия по отношению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1FB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окружающим;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1FB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бред величия (экспансивный, от лат. expansio — расширение) — с грандиозной переоценкой себя и своих во</w:t>
      </w:r>
      <w:r w:rsidRPr="00F51FB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зможностей, своего общественного положения;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1FB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бред самоуничижения (депрессивный) - с отрицательной эмоциональной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1FB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окраской, с переживанием собственной ничтожности, ненужности и пессимистическими установками.</w:t>
      </w:r>
    </w:p>
    <w:p w:rsidR="00567633" w:rsidRDefault="009F777B" w:rsidP="00F60D5A">
      <w:pPr>
        <w:pStyle w:val="a5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расстройства включают в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6890" w:rsidRPr="00574031" w:rsidRDefault="009F777B" w:rsidP="00F60D5A">
      <w:pPr>
        <w:pStyle w:val="a5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 </w:t>
      </w:r>
      <w:r w:rsidRPr="004E364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C26890">
        <w:rPr>
          <w:rFonts w:ascii="Times New Roman" w:hAnsi="Times New Roman"/>
        </w:rPr>
        <w:t xml:space="preserve"> </w:t>
      </w:r>
      <w:r w:rsidRPr="00C26890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гипокинезии, дискинезии и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6890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гиперкинезии.</w:t>
      </w:r>
    </w:p>
    <w:p w:rsidR="005F1962" w:rsidRDefault="009F777B" w:rsidP="00F60D5A">
      <w:pPr>
        <w:pStyle w:val="a5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C79D6" w:rsidRDefault="009F777B" w:rsidP="00F60D5A">
      <w:pPr>
        <w:pStyle w:val="a5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C4">
        <w:rPr>
          <w:rFonts w:ascii="Times New Roman" w:hAnsi="Times New Roman" w:cs="Times New Roman"/>
          <w:b/>
          <w:sz w:val="24"/>
          <w:szCs w:val="24"/>
        </w:rPr>
        <w:t>Перечень вопросов для подготовки к зачету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>1.Этиология и патогенез психический расстройств.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2. Социально-психологические факторы возникновения и развития психических расстройств.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3. Факторы риска возникновения психической патологии.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4. Психиатрическое обследование.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5. Общая семиотика психических расстройств.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lastRenderedPageBreak/>
        <w:t xml:space="preserve">6. Терапия психических расстройств.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7. Экспертиза психически больных.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8. Судебно-психиатрическая экспертиза.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>9. Эксперт</w:t>
      </w:r>
      <w:r w:rsidRPr="00924472">
        <w:t xml:space="preserve">иза трудоспособности психически больных.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10. Экспертиза годности к военной службе.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11. Группы признаков эпилепсии.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12. Этиология и диагностика эпилепсии.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13. Лечение и профилактика эпилепсии.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14. Характеристика маниакально-депрессивного психоза.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15. Этиология и диагностика маниакально-депрессивного психоза.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16. Лечение и профилактика маниакально-депрессивного психоза.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17. Основные психопатологические синдромы шизофрении.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18. Этиология и диагностика шизофрении.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>19. Лечение и профилактика шизофр</w:t>
      </w:r>
      <w:r w:rsidRPr="00924472">
        <w:t xml:space="preserve">ении.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20. Общая характеристика олигофрении.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21. Основные критерии олигофрении.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22. Классификации олигофрений.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23. Диагностика и лечение олигофрении.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24. Характеристика идиотии.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25. Характеристика дебильности.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26. Характеристика имбецильности.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27. Диагностика психогенных заболеваний.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28. Классификация психогений.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29. Реактивные психозы.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30. Этиология, диагностика и лечение реактивных психозов.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31. Неврозы.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32. Этиология, диагностика и лечение неврозов.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>33. Основные диагностические критерии</w:t>
      </w:r>
      <w:r w:rsidRPr="00924472">
        <w:t xml:space="preserve"> и динамика психопатий.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34. Клинические типы психопатий.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35. Лечение и профилактика психопатий. </w:t>
      </w:r>
    </w:p>
    <w:p w:rsidR="00FE615B" w:rsidRPr="00924472" w:rsidRDefault="009F777B" w:rsidP="00F60D5A">
      <w:pPr>
        <w:pStyle w:val="Default"/>
        <w:spacing w:line="360" w:lineRule="auto"/>
      </w:pPr>
      <w:r w:rsidRPr="00924472">
        <w:t xml:space="preserve">36. Расстройства влечений. </w:t>
      </w:r>
    </w:p>
    <w:p w:rsidR="00FE615B" w:rsidRPr="00924472" w:rsidRDefault="009F777B" w:rsidP="00FE615B">
      <w:pPr>
        <w:pStyle w:val="Default"/>
        <w:spacing w:line="360" w:lineRule="auto"/>
        <w:ind w:firstLine="709"/>
        <w:jc w:val="both"/>
      </w:pPr>
    </w:p>
    <w:p w:rsidR="00FE615B" w:rsidRPr="00C14041" w:rsidRDefault="009F777B" w:rsidP="00FE615B">
      <w:pPr>
        <w:pStyle w:val="Default"/>
        <w:spacing w:line="360" w:lineRule="auto"/>
        <w:ind w:firstLine="709"/>
        <w:jc w:val="center"/>
        <w:rPr>
          <w:sz w:val="23"/>
          <w:szCs w:val="23"/>
        </w:rPr>
      </w:pPr>
    </w:p>
    <w:p w:rsidR="00162BD7" w:rsidRPr="005F1962" w:rsidRDefault="009F777B" w:rsidP="00FE61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7A7" w:rsidRDefault="004507A7">
      <w:pPr>
        <w:spacing w:after="0" w:line="240" w:lineRule="auto"/>
        <w:jc w:val="both"/>
      </w:pPr>
    </w:p>
    <w:p w:rsidR="004507A7" w:rsidRDefault="009F777B">
      <w:pPr>
        <w:pStyle w:val="1"/>
        <w:spacing w:after="80" w:line="240" w:lineRule="auto"/>
      </w:pPr>
      <w:bookmarkStart w:id="3" w:name="_Toc156288929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3"/>
    </w:p>
    <w:p w:rsidR="00671CEE" w:rsidRPr="0088184F" w:rsidRDefault="009F777B" w:rsidP="00060A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88184F">
        <w:rPr>
          <w:rFonts w:ascii="Times New Roman" w:eastAsia="Calibri" w:hAnsi="Times New Roman" w:cs="Times New Roman"/>
          <w:b/>
        </w:rPr>
        <w:t>Критерии оценки (в баллах) тестовых заданий</w:t>
      </w:r>
    </w:p>
    <w:p w:rsidR="00410111" w:rsidRPr="0088184F" w:rsidRDefault="009F777B" w:rsidP="00060A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2F2961" w:rsidRPr="0088184F" w:rsidRDefault="009F777B" w:rsidP="00410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8184F">
        <w:rPr>
          <w:rFonts w:ascii="Times New Roman" w:eastAsia="Calibri" w:hAnsi="Times New Roman" w:cs="Times New Roman"/>
          <w:b/>
        </w:rPr>
        <w:t>Критерии оценки (в баллах) тестовых заданий</w:t>
      </w:r>
      <w:r w:rsidRPr="0088184F">
        <w:rPr>
          <w:rFonts w:ascii="Times New Roman" w:eastAsia="Calibri" w:hAnsi="Times New Roman" w:cs="Times New Roman"/>
          <w:b/>
        </w:rPr>
        <w:t xml:space="preserve"> закрытого типа</w:t>
      </w:r>
      <w:r w:rsidRPr="0088184F">
        <w:rPr>
          <w:rFonts w:ascii="Times New Roman" w:eastAsia="Calibri" w:hAnsi="Times New Roman" w:cs="Times New Roman"/>
          <w:b/>
        </w:rPr>
        <w:t xml:space="preserve"> по индикаторам </w:t>
      </w:r>
      <w:r>
        <w:rPr>
          <w:rFonts w:ascii="Times New Roman" w:eastAsia="Calibri" w:hAnsi="Times New Roman" w:cs="Times New Roman"/>
          <w:b/>
        </w:rPr>
        <w:t xml:space="preserve">ПК </w:t>
      </w:r>
      <w:r>
        <w:rPr>
          <w:rFonts w:ascii="Times New Roman" w:eastAsia="Calibri" w:hAnsi="Times New Roman" w:cs="Times New Roman"/>
          <w:b/>
        </w:rPr>
        <w:t>2</w:t>
      </w:r>
      <w:r w:rsidRPr="0088184F">
        <w:rPr>
          <w:rFonts w:ascii="Times New Roman" w:eastAsia="Calibri" w:hAnsi="Times New Roman" w:cs="Times New Roman"/>
          <w:b/>
        </w:rPr>
        <w:t>.1</w:t>
      </w:r>
      <w:r w:rsidRPr="0088184F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 xml:space="preserve">ПК </w:t>
      </w:r>
      <w:r>
        <w:rPr>
          <w:rFonts w:ascii="Times New Roman" w:eastAsia="Calibri" w:hAnsi="Times New Roman" w:cs="Times New Roman"/>
          <w:b/>
        </w:rPr>
        <w:t>2</w:t>
      </w:r>
      <w:r w:rsidRPr="0088184F">
        <w:rPr>
          <w:rFonts w:ascii="Times New Roman" w:eastAsia="Calibri" w:hAnsi="Times New Roman" w:cs="Times New Roman"/>
          <w:b/>
        </w:rPr>
        <w:t>.2</w:t>
      </w:r>
      <w:r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 xml:space="preserve">ПК </w:t>
      </w:r>
      <w:r>
        <w:rPr>
          <w:rFonts w:ascii="Times New Roman" w:eastAsia="Calibri" w:hAnsi="Times New Roman" w:cs="Times New Roman"/>
          <w:b/>
        </w:rPr>
        <w:t>2.3</w:t>
      </w:r>
      <w:r w:rsidRPr="0088184F">
        <w:rPr>
          <w:rFonts w:ascii="Times New Roman" w:eastAsia="Calibri" w:hAnsi="Times New Roman" w:cs="Times New Roman"/>
          <w:b/>
        </w:rPr>
        <w:t>:</w:t>
      </w:r>
    </w:p>
    <w:p w:rsidR="00277401" w:rsidRPr="0088184F" w:rsidRDefault="009F777B" w:rsidP="00277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  <w:b/>
        </w:rPr>
        <w:t xml:space="preserve">- </w:t>
      </w:r>
      <w:r w:rsidRPr="0088184F">
        <w:rPr>
          <w:rFonts w:ascii="Times New Roman" w:eastAsia="Calibri" w:hAnsi="Times New Roman" w:cs="Times New Roman"/>
        </w:rPr>
        <w:t>2 балла выставляется студенту, если; студент полностью правильно ответил на вопрос.</w:t>
      </w:r>
    </w:p>
    <w:p w:rsidR="00671CEE" w:rsidRPr="0088184F" w:rsidRDefault="009F777B" w:rsidP="00060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 xml:space="preserve">-0 баллов, если нет </w:t>
      </w:r>
      <w:r w:rsidRPr="0088184F">
        <w:rPr>
          <w:rFonts w:ascii="Times New Roman" w:eastAsia="Calibri" w:hAnsi="Times New Roman" w:cs="Times New Roman"/>
        </w:rPr>
        <w:t>правильного ответа.</w:t>
      </w:r>
    </w:p>
    <w:p w:rsidR="00060A78" w:rsidRPr="0088184F" w:rsidRDefault="009F777B" w:rsidP="00060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>Максимальное количество баллов за 1 модуль -2</w:t>
      </w:r>
      <w:r w:rsidRPr="0088184F">
        <w:rPr>
          <w:rFonts w:ascii="Times New Roman" w:eastAsia="Calibri" w:hAnsi="Times New Roman" w:cs="Times New Roman"/>
        </w:rPr>
        <w:t>0</w:t>
      </w:r>
      <w:r w:rsidRPr="0088184F">
        <w:rPr>
          <w:rFonts w:ascii="Times New Roman" w:eastAsia="Calibri" w:hAnsi="Times New Roman" w:cs="Times New Roman"/>
        </w:rPr>
        <w:t>, за второй модуль- 20.</w:t>
      </w:r>
    </w:p>
    <w:p w:rsidR="009D164A" w:rsidRPr="0088184F" w:rsidRDefault="009F777B" w:rsidP="009D1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8184F">
        <w:rPr>
          <w:rFonts w:ascii="Times New Roman" w:eastAsia="Calibri" w:hAnsi="Times New Roman" w:cs="Times New Roman"/>
          <w:b/>
        </w:rPr>
        <w:t xml:space="preserve">Критерии оценки (в баллах) тестового задания открытого типа при оценке уровня сформированности компетенций по индикаторам </w:t>
      </w:r>
      <w:r>
        <w:rPr>
          <w:rFonts w:ascii="Times New Roman" w:eastAsia="Calibri" w:hAnsi="Times New Roman" w:cs="Times New Roman"/>
          <w:b/>
        </w:rPr>
        <w:t xml:space="preserve">ПК </w:t>
      </w:r>
      <w:r>
        <w:rPr>
          <w:rFonts w:ascii="Times New Roman" w:eastAsia="Calibri" w:hAnsi="Times New Roman" w:cs="Times New Roman"/>
          <w:b/>
        </w:rPr>
        <w:t>2</w:t>
      </w:r>
      <w:r w:rsidRPr="0088184F">
        <w:rPr>
          <w:rFonts w:ascii="Times New Roman" w:eastAsia="Calibri" w:hAnsi="Times New Roman" w:cs="Times New Roman"/>
          <w:b/>
        </w:rPr>
        <w:t>.2.</w:t>
      </w:r>
      <w:r w:rsidRPr="0088184F">
        <w:rPr>
          <w:rFonts w:ascii="Times New Roman" w:eastAsia="Calibri" w:hAnsi="Times New Roman" w:cs="Times New Roman"/>
          <w:b/>
        </w:rPr>
        <w:t xml:space="preserve"> </w:t>
      </w:r>
      <w:r w:rsidRPr="0088184F">
        <w:rPr>
          <w:rFonts w:ascii="Times New Roman" w:eastAsia="Calibri" w:hAnsi="Times New Roman" w:cs="Times New Roman"/>
        </w:rPr>
        <w:t>(рубежный контроль 1 модуль)</w:t>
      </w:r>
      <w:r w:rsidRPr="0088184F">
        <w:rPr>
          <w:rFonts w:ascii="Times New Roman" w:eastAsia="Calibri" w:hAnsi="Times New Roman" w:cs="Times New Roman"/>
        </w:rPr>
        <w:t>:</w:t>
      </w:r>
    </w:p>
    <w:p w:rsidR="000B0EF9" w:rsidRPr="0088184F" w:rsidRDefault="009F777B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 xml:space="preserve">- </w:t>
      </w:r>
      <w:r w:rsidRPr="0088184F">
        <w:rPr>
          <w:rFonts w:ascii="Times New Roman" w:eastAsia="Calibri" w:hAnsi="Times New Roman" w:cs="Times New Roman"/>
        </w:rPr>
        <w:t>6-5</w:t>
      </w:r>
      <w:r w:rsidRPr="0088184F">
        <w:rPr>
          <w:rFonts w:ascii="Times New Roman" w:eastAsia="Calibri" w:hAnsi="Times New Roman" w:cs="Times New Roman"/>
        </w:rPr>
        <w:t xml:space="preserve"> баллов выставляется студенту, если; студент дал правильный, полный, развернутый ответ.</w:t>
      </w:r>
    </w:p>
    <w:p w:rsidR="000B0EF9" w:rsidRPr="0088184F" w:rsidRDefault="009F777B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>- 4-3 балла выставляется студенту, если; студент дал правильный полный ответ, но допустил некоторую погрешность.</w:t>
      </w:r>
    </w:p>
    <w:p w:rsidR="000B0EF9" w:rsidRPr="0088184F" w:rsidRDefault="009F777B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>-2-1 балл выставляется студенту, если; студент дал прав</w:t>
      </w:r>
      <w:r w:rsidRPr="0088184F">
        <w:rPr>
          <w:rFonts w:ascii="Times New Roman" w:eastAsia="Calibri" w:hAnsi="Times New Roman" w:cs="Times New Roman"/>
        </w:rPr>
        <w:t>ильный ответ, но недостаточно полный и развернутый.</w:t>
      </w:r>
    </w:p>
    <w:p w:rsidR="000B0EF9" w:rsidRPr="0088184F" w:rsidRDefault="009F777B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8184F">
        <w:rPr>
          <w:rFonts w:ascii="Times New Roman" w:eastAsia="Calibri" w:hAnsi="Times New Roman" w:cs="Times New Roman"/>
        </w:rPr>
        <w:t>-0 баллов, если нет правильного ответа.</w:t>
      </w:r>
    </w:p>
    <w:p w:rsidR="009D164A" w:rsidRPr="0088184F" w:rsidRDefault="009F777B" w:rsidP="009D1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  <w:b/>
        </w:rPr>
        <w:t xml:space="preserve">Критерии оценки (в баллах) тестовых заданий открытого типа при оценке уровня сформированности компетенций по индикаторам </w:t>
      </w:r>
      <w:r>
        <w:rPr>
          <w:rFonts w:ascii="Times New Roman" w:eastAsia="Calibri" w:hAnsi="Times New Roman" w:cs="Times New Roman"/>
          <w:b/>
        </w:rPr>
        <w:t xml:space="preserve">ПК </w:t>
      </w:r>
      <w:r>
        <w:rPr>
          <w:rFonts w:ascii="Times New Roman" w:eastAsia="Calibri" w:hAnsi="Times New Roman" w:cs="Times New Roman"/>
          <w:b/>
        </w:rPr>
        <w:t>2</w:t>
      </w:r>
      <w:r w:rsidRPr="0088184F">
        <w:rPr>
          <w:rFonts w:ascii="Times New Roman" w:eastAsia="Calibri" w:hAnsi="Times New Roman" w:cs="Times New Roman"/>
          <w:b/>
        </w:rPr>
        <w:t xml:space="preserve">.3  </w:t>
      </w:r>
      <w:r w:rsidRPr="0088184F">
        <w:rPr>
          <w:rFonts w:ascii="Times New Roman" w:eastAsia="Calibri" w:hAnsi="Times New Roman" w:cs="Times New Roman"/>
        </w:rPr>
        <w:t>(рубежный контроль</w:t>
      </w:r>
      <w:r w:rsidRPr="0088184F">
        <w:rPr>
          <w:rFonts w:ascii="Times New Roman" w:eastAsia="Calibri" w:hAnsi="Times New Roman" w:cs="Times New Roman"/>
        </w:rPr>
        <w:t xml:space="preserve"> 2 модуль</w:t>
      </w:r>
      <w:r w:rsidRPr="0088184F">
        <w:rPr>
          <w:rFonts w:ascii="Times New Roman" w:eastAsia="Calibri" w:hAnsi="Times New Roman" w:cs="Times New Roman"/>
        </w:rPr>
        <w:t>):</w:t>
      </w:r>
    </w:p>
    <w:p w:rsidR="000B0EF9" w:rsidRPr="0088184F" w:rsidRDefault="009F777B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 xml:space="preserve">3 </w:t>
      </w:r>
      <w:r w:rsidRPr="0088184F">
        <w:rPr>
          <w:rFonts w:ascii="Times New Roman" w:eastAsia="Calibri" w:hAnsi="Times New Roman" w:cs="Times New Roman"/>
        </w:rPr>
        <w:t>балла выставляется студенту, если; студент дал правильный, полный, развернутый ответ.</w:t>
      </w:r>
    </w:p>
    <w:p w:rsidR="000B0EF9" w:rsidRPr="0088184F" w:rsidRDefault="009F777B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>- 2 балла выставляется студенту, если; студент дал правильный полный ответ, но допустил некоторую погрешность.</w:t>
      </w:r>
    </w:p>
    <w:p w:rsidR="000B0EF9" w:rsidRPr="0088184F" w:rsidRDefault="009F777B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>-1 балл выставляется студенту, если; студент дал правильный</w:t>
      </w:r>
      <w:r w:rsidRPr="0088184F">
        <w:rPr>
          <w:rFonts w:ascii="Times New Roman" w:eastAsia="Calibri" w:hAnsi="Times New Roman" w:cs="Times New Roman"/>
        </w:rPr>
        <w:t xml:space="preserve"> ответ, но недостаточно полный и развернутый.</w:t>
      </w:r>
    </w:p>
    <w:p w:rsidR="000B0EF9" w:rsidRPr="0088184F" w:rsidRDefault="009F777B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8184F">
        <w:rPr>
          <w:rFonts w:ascii="Times New Roman" w:eastAsia="Calibri" w:hAnsi="Times New Roman" w:cs="Times New Roman"/>
        </w:rPr>
        <w:t>-0 баллов, если нет правильного ответа.</w:t>
      </w:r>
    </w:p>
    <w:p w:rsidR="004B3002" w:rsidRPr="0088184F" w:rsidRDefault="009F777B" w:rsidP="004B3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оценивания ответа на зачете</w:t>
      </w:r>
    </w:p>
    <w:p w:rsidR="00614376" w:rsidRPr="00614376" w:rsidRDefault="009F777B" w:rsidP="00614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4376">
        <w:rPr>
          <w:rFonts w:ascii="Times New Roman" w:hAnsi="Times New Roman" w:cs="Times New Roman"/>
        </w:rPr>
        <w:t>- 16-20 баллов выставляется студенту, если студент дал полные, развернутые</w:t>
      </w:r>
      <w:r>
        <w:rPr>
          <w:rFonts w:ascii="Times New Roman" w:hAnsi="Times New Roman" w:cs="Times New Roman"/>
        </w:rPr>
        <w:t xml:space="preserve"> </w:t>
      </w:r>
      <w:r w:rsidRPr="00614376">
        <w:rPr>
          <w:rFonts w:ascii="Times New Roman" w:hAnsi="Times New Roman" w:cs="Times New Roman"/>
        </w:rPr>
        <w:t>ответы на вопросы, продемонстрировал знание функциональных</w:t>
      </w:r>
      <w:r w:rsidRPr="00614376">
        <w:rPr>
          <w:rFonts w:ascii="Times New Roman" w:hAnsi="Times New Roman" w:cs="Times New Roman"/>
        </w:rPr>
        <w:t xml:space="preserve"> возможностей,</w:t>
      </w:r>
      <w:r>
        <w:rPr>
          <w:rFonts w:ascii="Times New Roman" w:hAnsi="Times New Roman" w:cs="Times New Roman"/>
        </w:rPr>
        <w:t xml:space="preserve"> </w:t>
      </w:r>
      <w:r w:rsidRPr="00614376">
        <w:rPr>
          <w:rFonts w:ascii="Times New Roman" w:hAnsi="Times New Roman" w:cs="Times New Roman"/>
        </w:rPr>
        <w:t>терминологии, основных элементов, умение применять теоретические знания при</w:t>
      </w:r>
      <w:r>
        <w:rPr>
          <w:rFonts w:ascii="Times New Roman" w:hAnsi="Times New Roman" w:cs="Times New Roman"/>
        </w:rPr>
        <w:t xml:space="preserve"> </w:t>
      </w:r>
      <w:r w:rsidRPr="00614376">
        <w:rPr>
          <w:rFonts w:ascii="Times New Roman" w:hAnsi="Times New Roman" w:cs="Times New Roman"/>
        </w:rPr>
        <w:t>выполнении практических заданий. Студент без затруднений ответил на все</w:t>
      </w:r>
      <w:r>
        <w:rPr>
          <w:rFonts w:ascii="Times New Roman" w:hAnsi="Times New Roman" w:cs="Times New Roman"/>
        </w:rPr>
        <w:t xml:space="preserve"> </w:t>
      </w:r>
      <w:r w:rsidRPr="00614376">
        <w:rPr>
          <w:rFonts w:ascii="Times New Roman" w:hAnsi="Times New Roman" w:cs="Times New Roman"/>
        </w:rPr>
        <w:t>дополнительные вопросы.</w:t>
      </w:r>
    </w:p>
    <w:p w:rsidR="00614376" w:rsidRPr="00614376" w:rsidRDefault="009F777B" w:rsidP="00614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4376">
        <w:rPr>
          <w:rFonts w:ascii="Times New Roman" w:hAnsi="Times New Roman" w:cs="Times New Roman"/>
        </w:rPr>
        <w:lastRenderedPageBreak/>
        <w:t>- 11-15 баллов выставляется студенту, если студент раскрыл в основном</w:t>
      </w:r>
      <w:r w:rsidRPr="00614376">
        <w:rPr>
          <w:rFonts w:ascii="Times New Roman" w:hAnsi="Times New Roman" w:cs="Times New Roman"/>
        </w:rPr>
        <w:t xml:space="preserve"> вопросы,</w:t>
      </w:r>
      <w:r>
        <w:rPr>
          <w:rFonts w:ascii="Times New Roman" w:hAnsi="Times New Roman" w:cs="Times New Roman"/>
        </w:rPr>
        <w:t xml:space="preserve"> </w:t>
      </w:r>
      <w:r w:rsidRPr="00614376">
        <w:rPr>
          <w:rFonts w:ascii="Times New Roman" w:hAnsi="Times New Roman" w:cs="Times New Roman"/>
        </w:rPr>
        <w:t>однако допущены неточности в определении основных понятий. При ответе на</w:t>
      </w:r>
      <w:r>
        <w:rPr>
          <w:rFonts w:ascii="Times New Roman" w:hAnsi="Times New Roman" w:cs="Times New Roman"/>
        </w:rPr>
        <w:t xml:space="preserve"> </w:t>
      </w:r>
      <w:r w:rsidRPr="00614376">
        <w:rPr>
          <w:rFonts w:ascii="Times New Roman" w:hAnsi="Times New Roman" w:cs="Times New Roman"/>
        </w:rPr>
        <w:t>дополнительные вопросы допущены небольшие неточности.</w:t>
      </w:r>
    </w:p>
    <w:p w:rsidR="00614376" w:rsidRPr="00614376" w:rsidRDefault="009F777B" w:rsidP="00614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4376">
        <w:rPr>
          <w:rFonts w:ascii="Times New Roman" w:hAnsi="Times New Roman" w:cs="Times New Roman"/>
        </w:rPr>
        <w:t>- 6-10 баллов выставляется студенту, если при ответе на вопросы студентом</w:t>
      </w:r>
      <w:r>
        <w:rPr>
          <w:rFonts w:ascii="Times New Roman" w:hAnsi="Times New Roman" w:cs="Times New Roman"/>
        </w:rPr>
        <w:t xml:space="preserve"> </w:t>
      </w:r>
      <w:r w:rsidRPr="00614376">
        <w:rPr>
          <w:rFonts w:ascii="Times New Roman" w:hAnsi="Times New Roman" w:cs="Times New Roman"/>
        </w:rPr>
        <w:t>допущено несколько существенных ошибок в толк</w:t>
      </w:r>
      <w:r w:rsidRPr="00614376">
        <w:rPr>
          <w:rFonts w:ascii="Times New Roman" w:hAnsi="Times New Roman" w:cs="Times New Roman"/>
        </w:rPr>
        <w:t>овании основных понятий. Логика и</w:t>
      </w:r>
      <w:r>
        <w:rPr>
          <w:rFonts w:ascii="Times New Roman" w:hAnsi="Times New Roman" w:cs="Times New Roman"/>
        </w:rPr>
        <w:t xml:space="preserve"> </w:t>
      </w:r>
      <w:r w:rsidRPr="00614376">
        <w:rPr>
          <w:rFonts w:ascii="Times New Roman" w:hAnsi="Times New Roman" w:cs="Times New Roman"/>
        </w:rPr>
        <w:t>полнота ответа страдают заметными изъянами. Заметны пробелы в знании основных</w:t>
      </w:r>
      <w:r>
        <w:rPr>
          <w:rFonts w:ascii="Times New Roman" w:hAnsi="Times New Roman" w:cs="Times New Roman"/>
        </w:rPr>
        <w:t xml:space="preserve"> </w:t>
      </w:r>
      <w:r w:rsidRPr="00614376">
        <w:rPr>
          <w:rFonts w:ascii="Times New Roman" w:hAnsi="Times New Roman" w:cs="Times New Roman"/>
        </w:rPr>
        <w:t>методов. Вопросы изложены с пропусками материала. Имеются принципиальные ошибки</w:t>
      </w:r>
      <w:r>
        <w:rPr>
          <w:rFonts w:ascii="Times New Roman" w:hAnsi="Times New Roman" w:cs="Times New Roman"/>
        </w:rPr>
        <w:t xml:space="preserve"> </w:t>
      </w:r>
      <w:r w:rsidRPr="00614376">
        <w:rPr>
          <w:rFonts w:ascii="Times New Roman" w:hAnsi="Times New Roman" w:cs="Times New Roman"/>
        </w:rPr>
        <w:t>в логике построения ответа на вопрос.</w:t>
      </w:r>
    </w:p>
    <w:p w:rsidR="00614376" w:rsidRPr="00614376" w:rsidRDefault="009F777B" w:rsidP="00614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4376">
        <w:rPr>
          <w:rFonts w:ascii="Times New Roman" w:hAnsi="Times New Roman" w:cs="Times New Roman"/>
        </w:rPr>
        <w:t xml:space="preserve">- 1-5 баллов выставляется </w:t>
      </w:r>
      <w:r w:rsidRPr="00614376">
        <w:rPr>
          <w:rFonts w:ascii="Times New Roman" w:hAnsi="Times New Roman" w:cs="Times New Roman"/>
        </w:rPr>
        <w:t>студенту, если ответ на вопросы свидетельствует о</w:t>
      </w:r>
      <w:r>
        <w:rPr>
          <w:rFonts w:ascii="Times New Roman" w:hAnsi="Times New Roman" w:cs="Times New Roman"/>
        </w:rPr>
        <w:t xml:space="preserve"> </w:t>
      </w:r>
      <w:r w:rsidRPr="00614376">
        <w:rPr>
          <w:rFonts w:ascii="Times New Roman" w:hAnsi="Times New Roman" w:cs="Times New Roman"/>
        </w:rPr>
        <w:t>непонимании и крайне неполном знании основных понятий и методов. Студент не смог</w:t>
      </w:r>
      <w:r>
        <w:rPr>
          <w:rFonts w:ascii="Times New Roman" w:hAnsi="Times New Roman" w:cs="Times New Roman"/>
        </w:rPr>
        <w:t xml:space="preserve"> </w:t>
      </w:r>
      <w:r w:rsidRPr="00614376">
        <w:rPr>
          <w:rFonts w:ascii="Times New Roman" w:hAnsi="Times New Roman" w:cs="Times New Roman"/>
        </w:rPr>
        <w:t>ответить ни на один дополнительный вопрос.</w:t>
      </w:r>
    </w:p>
    <w:p w:rsidR="00614376" w:rsidRDefault="009F777B" w:rsidP="00614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4376">
        <w:rPr>
          <w:rFonts w:ascii="Times New Roman" w:hAnsi="Times New Roman" w:cs="Times New Roman"/>
        </w:rPr>
        <w:t>- 0 баллов выставляется студенту, если он отказался от ответа или не смог</w:t>
      </w:r>
      <w:r>
        <w:rPr>
          <w:rFonts w:ascii="Times New Roman" w:hAnsi="Times New Roman" w:cs="Times New Roman"/>
        </w:rPr>
        <w:t xml:space="preserve"> </w:t>
      </w:r>
      <w:r w:rsidRPr="00614376">
        <w:rPr>
          <w:rFonts w:ascii="Times New Roman" w:hAnsi="Times New Roman" w:cs="Times New Roman"/>
        </w:rPr>
        <w:t>ответить</w:t>
      </w:r>
      <w:r w:rsidRPr="00614376">
        <w:rPr>
          <w:rFonts w:ascii="Times New Roman" w:hAnsi="Times New Roman" w:cs="Times New Roman"/>
        </w:rPr>
        <w:t xml:space="preserve"> на вопросы.</w:t>
      </w:r>
    </w:p>
    <w:p w:rsidR="00614376" w:rsidRDefault="009F777B" w:rsidP="0061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6FAF" w:rsidRPr="007B6811" w:rsidRDefault="009F777B" w:rsidP="0061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6811">
        <w:rPr>
          <w:rFonts w:ascii="Times New Roman" w:eastAsia="Times New Roman" w:hAnsi="Times New Roman" w:cs="Times New Roman"/>
          <w:b/>
        </w:rPr>
        <w:t>Рейтинг-план дисциплины</w:t>
      </w:r>
    </w:p>
    <w:p w:rsidR="007B6FAF" w:rsidRDefault="009F777B" w:rsidP="007B6F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6FAF" w:rsidRPr="007B6811" w:rsidRDefault="009F777B" w:rsidP="007B6F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63"/>
        <w:gridCol w:w="1342"/>
        <w:gridCol w:w="1656"/>
        <w:gridCol w:w="1531"/>
        <w:gridCol w:w="1794"/>
      </w:tblGrid>
      <w:tr w:rsidR="007B6FAF" w:rsidRPr="007B6811" w:rsidTr="009D3B78">
        <w:trPr>
          <w:gridAfter w:val="1"/>
          <w:wAfter w:w="1794" w:type="dxa"/>
          <w:cantSplit/>
        </w:trPr>
        <w:tc>
          <w:tcPr>
            <w:tcW w:w="3652" w:type="dxa"/>
            <w:vMerge w:val="restart"/>
          </w:tcPr>
          <w:p w:rsidR="007B6FAF" w:rsidRPr="007B6811" w:rsidRDefault="009F777B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Виды учебной деятельности студентов </w:t>
            </w:r>
          </w:p>
        </w:tc>
        <w:tc>
          <w:tcPr>
            <w:tcW w:w="1463" w:type="dxa"/>
            <w:vMerge w:val="restart"/>
          </w:tcPr>
          <w:p w:rsidR="007B6FAF" w:rsidRPr="007B6811" w:rsidRDefault="009F777B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Балл за конкретное задание </w:t>
            </w:r>
          </w:p>
        </w:tc>
        <w:tc>
          <w:tcPr>
            <w:tcW w:w="1342" w:type="dxa"/>
            <w:vMerge w:val="restart"/>
          </w:tcPr>
          <w:p w:rsidR="007B6FAF" w:rsidRPr="007B6811" w:rsidRDefault="009F777B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187" w:type="dxa"/>
            <w:gridSpan w:val="2"/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Баллы </w:t>
            </w:r>
          </w:p>
        </w:tc>
      </w:tr>
      <w:tr w:rsidR="007B6FAF" w:rsidRPr="007B6811" w:rsidTr="009D3B78">
        <w:trPr>
          <w:gridAfter w:val="1"/>
          <w:wAfter w:w="1794" w:type="dxa"/>
          <w:cantSplit/>
        </w:trPr>
        <w:tc>
          <w:tcPr>
            <w:tcW w:w="3652" w:type="dxa"/>
            <w:vMerge/>
          </w:tcPr>
          <w:p w:rsidR="007B6FAF" w:rsidRPr="007B6811" w:rsidRDefault="009F777B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B6FAF" w:rsidRPr="007B6811" w:rsidRDefault="009F777B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7B6FAF" w:rsidRPr="007B6811" w:rsidRDefault="009F777B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</w:t>
            </w:r>
          </w:p>
        </w:tc>
        <w:tc>
          <w:tcPr>
            <w:tcW w:w="1531" w:type="dxa"/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Максимальный </w:t>
            </w:r>
          </w:p>
        </w:tc>
      </w:tr>
      <w:tr w:rsidR="000435A8" w:rsidRPr="007B6811" w:rsidTr="00FC04AA">
        <w:trPr>
          <w:gridAfter w:val="1"/>
          <w:wAfter w:w="1794" w:type="dxa"/>
          <w:cantSplit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A8" w:rsidRPr="007B6811" w:rsidRDefault="009F777B" w:rsidP="0004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1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Текущий контроль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9F777B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закрытого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7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Рубежный контроль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9F777B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открытого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435A8" w:rsidRPr="007B6811" w:rsidTr="005811A9">
        <w:trPr>
          <w:gridAfter w:val="1"/>
          <w:wAfter w:w="1794" w:type="dxa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A8" w:rsidRPr="007B6811" w:rsidRDefault="009F777B" w:rsidP="0004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2</w:t>
            </w:r>
          </w:p>
        </w:tc>
      </w:tr>
      <w:tr w:rsidR="007B6FAF" w:rsidRPr="007B6811" w:rsidTr="009D3B78">
        <w:trPr>
          <w:cantSplit/>
        </w:trPr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Текущий 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закрытого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Рубежный контроль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9F777B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открытого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B6FAF" w:rsidRPr="007B6811" w:rsidTr="009D3B78">
        <w:trPr>
          <w:gridAfter w:val="1"/>
          <w:wAfter w:w="1794" w:type="dxa"/>
          <w:cantSplit/>
        </w:trPr>
        <w:tc>
          <w:tcPr>
            <w:tcW w:w="6457" w:type="dxa"/>
            <w:gridSpan w:val="3"/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Поощрительные баллы</w:t>
            </w:r>
          </w:p>
        </w:tc>
        <w:tc>
          <w:tcPr>
            <w:tcW w:w="1656" w:type="dxa"/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9F777B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1. Активная работа на занятиях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2.Участие в научно-практических конференция, публикация статей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9644" w:type="dxa"/>
            <w:gridSpan w:val="5"/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Посещаемость (баллы вычитаются из общей суммы набранных баллов)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</w:tcPr>
          <w:p w:rsidR="007B6FAF" w:rsidRPr="007B6811" w:rsidRDefault="009F777B" w:rsidP="007B6FAF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лекционных занятий</w:t>
            </w:r>
          </w:p>
        </w:tc>
        <w:tc>
          <w:tcPr>
            <w:tcW w:w="1463" w:type="dxa"/>
          </w:tcPr>
          <w:p w:rsidR="007B6FAF" w:rsidRPr="007B6811" w:rsidRDefault="009F777B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B6FAF" w:rsidRPr="007B6811" w:rsidRDefault="009F777B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–6</w:t>
            </w:r>
          </w:p>
        </w:tc>
      </w:tr>
      <w:tr w:rsidR="007B6FAF" w:rsidRPr="007B6811" w:rsidTr="009D3B78">
        <w:trPr>
          <w:gridAfter w:val="1"/>
          <w:wAfter w:w="1794" w:type="dxa"/>
          <w:trHeight w:val="449"/>
        </w:trPr>
        <w:tc>
          <w:tcPr>
            <w:tcW w:w="3652" w:type="dxa"/>
          </w:tcPr>
          <w:p w:rsidR="007B6FAF" w:rsidRPr="007B6811" w:rsidRDefault="009F777B" w:rsidP="007B6FAF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практических (семинарских, лабораторных занятий)</w:t>
            </w:r>
          </w:p>
        </w:tc>
        <w:tc>
          <w:tcPr>
            <w:tcW w:w="1463" w:type="dxa"/>
          </w:tcPr>
          <w:p w:rsidR="007B6FAF" w:rsidRPr="007B6811" w:rsidRDefault="009F777B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B6FAF" w:rsidRPr="007B6811" w:rsidRDefault="009F777B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B6FAF" w:rsidRPr="007B6811" w:rsidRDefault="009F777B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–10</w:t>
            </w:r>
          </w:p>
        </w:tc>
      </w:tr>
      <w:tr w:rsidR="00891895" w:rsidRPr="007B6811" w:rsidTr="00227074">
        <w:trPr>
          <w:gridAfter w:val="1"/>
          <w:wAfter w:w="1794" w:type="dxa"/>
          <w:cantSplit/>
        </w:trPr>
        <w:tc>
          <w:tcPr>
            <w:tcW w:w="9644" w:type="dxa"/>
            <w:gridSpan w:val="5"/>
          </w:tcPr>
          <w:p w:rsidR="00891895" w:rsidRPr="007B6811" w:rsidRDefault="009F777B" w:rsidP="001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–зачет</w:t>
            </w:r>
          </w:p>
        </w:tc>
      </w:tr>
    </w:tbl>
    <w:p w:rsidR="005B775F" w:rsidRDefault="009F777B" w:rsidP="002D4F77">
      <w:pPr>
        <w:jc w:val="center"/>
      </w:pPr>
    </w:p>
    <w:p w:rsidR="004507A7" w:rsidRDefault="009F777B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Результаты обучения по дисциплине (модулю) у обучающихся оце</w:t>
      </w:r>
      <w:r>
        <w:rPr>
          <w:rFonts w:ascii="Times New Roman" w:hAnsi="Times New Roman"/>
        </w:rPr>
        <w:t>ниваются по итогам текущего контроля количественной оценкой, выраженной в рейтинговых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четырехуровневая шкала «неудовлетворительно», «удовлетвор</w:t>
      </w:r>
      <w:r>
        <w:rPr>
          <w:rFonts w:ascii="Times New Roman" w:hAnsi="Times New Roman"/>
        </w:rPr>
        <w:t>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ab/>
        <w:t>Максимальный балл по каждому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 объем выполненн</w:t>
      </w:r>
      <w:r>
        <w:rPr>
          <w:rFonts w:ascii="Times New Roman" w:hAnsi="Times New Roman"/>
        </w:rPr>
        <w:t>ых заданий соответствующего оценочного средства составляет 80-100%; «удовлетворительно»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Рейтинговый балл за выполнение части или полного объема заданий соответствующего оценочного средства выстав</w:t>
      </w:r>
      <w:r>
        <w:rPr>
          <w:rFonts w:ascii="Times New Roman" w:hAnsi="Times New Roman"/>
        </w:rPr>
        <w:t xml:space="preserve">ляется по формуле: </w:t>
      </w:r>
    </w:p>
    <w:p w:rsidR="004507A7" w:rsidRDefault="009F777B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 балл,</w:t>
      </w:r>
    </w:p>
    <w:p w:rsidR="004507A7" w:rsidRDefault="009F777B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на эта</w:t>
      </w:r>
      <w:r>
        <w:rPr>
          <w:rFonts w:ascii="Times New Roman" w:hAnsi="Times New Roman"/>
        </w:rPr>
        <w:t xml:space="preserve">пе промежуточной аттестации выставляется согласно Положению о модульно-рейтинговой системе обучения и оценки успеваемости студентов БашГУ: </w:t>
      </w:r>
    </w:p>
    <w:p w:rsidR="004507A7" w:rsidRDefault="009F777B">
      <w:pPr>
        <w:spacing w:after="0" w:line="240" w:lineRule="auto"/>
        <w:jc w:val="both"/>
      </w:pPr>
      <w:r>
        <w:rPr>
          <w:rFonts w:ascii="Times New Roman" w:hAnsi="Times New Roman"/>
        </w:rPr>
        <w:t>На зачете выставляется оценка:</w:t>
      </w:r>
      <w:r>
        <w:rPr>
          <w:rFonts w:ascii="Times New Roman" w:hAnsi="Times New Roman"/>
        </w:rPr>
        <w:br/>
        <w:t xml:space="preserve">• зачтено - при накоплении от 60 до 110 рейтинговых баллов (включая 10 поощрительных </w:t>
      </w:r>
      <w:r>
        <w:rPr>
          <w:rFonts w:ascii="Times New Roman" w:hAnsi="Times New Roman"/>
        </w:rPr>
        <w:t>баллов),</w:t>
      </w:r>
      <w:r>
        <w:rPr>
          <w:rFonts w:ascii="Times New Roman" w:hAnsi="Times New Roman"/>
        </w:rPr>
        <w:br/>
        <w:t>• не зачтено - при накоплении от 0 до 59 рейтинговых баллов.</w:t>
      </w:r>
    </w:p>
    <w:p w:rsidR="004507A7" w:rsidRDefault="009F777B">
      <w:pPr>
        <w:spacing w:after="0" w:line="240" w:lineRule="auto"/>
        <w:jc w:val="both"/>
      </w:pPr>
      <w:r>
        <w:rPr>
          <w:rFonts w:ascii="Times New Roman" w:hAnsi="Times New Roman"/>
        </w:rPr>
        <w:tab/>
        <w:t xml:space="preserve">При получении на экзамене оценок «отлично», «хорошо», «удовлетворительно», на зачёте оценки «зачтено» считается, что результаты обучения по дисциплине (модулю) достигнуты и компетенции </w:t>
      </w:r>
      <w:r>
        <w:rPr>
          <w:rFonts w:ascii="Times New Roman" w:hAnsi="Times New Roman"/>
        </w:rPr>
        <w:t>на этапе изучения дисциплины (модуля) сформированы.</w:t>
      </w:r>
    </w:p>
    <w:sectPr w:rsidR="004507A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7B" w:rsidRDefault="009F777B">
      <w:pPr>
        <w:spacing w:after="0" w:line="240" w:lineRule="auto"/>
      </w:pPr>
      <w:r>
        <w:separator/>
      </w:r>
    </w:p>
  </w:endnote>
  <w:endnote w:type="continuationSeparator" w:id="0">
    <w:p w:rsidR="009F777B" w:rsidRDefault="009F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A7" w:rsidRDefault="009F777B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0C30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7B" w:rsidRDefault="009F777B">
      <w:pPr>
        <w:spacing w:after="0" w:line="240" w:lineRule="auto"/>
      </w:pPr>
      <w:r>
        <w:separator/>
      </w:r>
    </w:p>
  </w:footnote>
  <w:footnote w:type="continuationSeparator" w:id="0">
    <w:p w:rsidR="009F777B" w:rsidRDefault="009F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7E7"/>
    <w:multiLevelType w:val="hybridMultilevel"/>
    <w:tmpl w:val="CA3AB42C"/>
    <w:lvl w:ilvl="0" w:tplc="8B605A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1B2"/>
    <w:multiLevelType w:val="hybridMultilevel"/>
    <w:tmpl w:val="FAD667E4"/>
    <w:lvl w:ilvl="0" w:tplc="004CD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41E0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07A7"/>
    <w:rsid w:val="000C30E8"/>
    <w:rsid w:val="004507A7"/>
    <w:rsid w:val="009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D31D5-83F4-45ED-8F68-9F4B8FC1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0C30E8"/>
    <w:pPr>
      <w:spacing w:after="100"/>
    </w:pPr>
  </w:style>
  <w:style w:type="character" w:styleId="a8">
    <w:name w:val="Hyperlink"/>
    <w:basedOn w:val="a0"/>
    <w:uiPriority w:val="99"/>
    <w:unhideWhenUsed/>
    <w:rsid w:val="000C3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3309</Words>
  <Characters>18864</Characters>
  <Application>Microsoft Office Word</Application>
  <DocSecurity>0</DocSecurity>
  <Lines>157</Lines>
  <Paragraphs>44</Paragraphs>
  <ScaleCrop>false</ScaleCrop>
  <Company/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2024-01-16T04:14:00Z</dcterms:created>
  <dcterms:modified xsi:type="dcterms:W3CDTF">2024-01-16T04:15:00Z</dcterms:modified>
</cp:coreProperties>
</file>