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058" w:rsidRDefault="001B2EB6">
      <w:pPr>
        <w:spacing w:after="0" w:line="240" w:lineRule="auto"/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3810</wp:posOffset>
            </wp:positionV>
            <wp:extent cx="1971675" cy="9429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37F0A">
        <w:rPr>
          <w:rFonts w:ascii="Times New Roman" w:hAnsi="Times New Roman"/>
        </w:rPr>
        <w:t>СТЕРЛИТАМАКСКИЙ ФИЛИАЛ</w:t>
      </w:r>
      <w:r w:rsidR="00E37F0A">
        <w:rPr>
          <w:rFonts w:ascii="Times New Roman" w:hAnsi="Times New Roman"/>
        </w:rPr>
        <w:br/>
        <w:t>ФЕДЕРАЛЬНОГО ГОСУДАРСТВЕННОГО БЮДЖЕТНОГО ОБРАЗОВАТЕЛЬНОГО</w:t>
      </w:r>
      <w:r w:rsidR="00E37F0A">
        <w:rPr>
          <w:rFonts w:ascii="Times New Roman" w:hAnsi="Times New Roman"/>
        </w:rPr>
        <w:br/>
        <w:t>УЧРЕЖДЕНИЯ ВЫСШЕГО ОБРАЗОВАНИЯ</w:t>
      </w:r>
      <w:r w:rsidR="00E37F0A">
        <w:rPr>
          <w:rFonts w:ascii="Times New Roman" w:hAnsi="Times New Roman"/>
        </w:rPr>
        <w:br/>
        <w:t>«БАШКИРСКИЙ ГОСУДАРСТВЕННЫЙ УНИВЕРСИТЕТ»</w:t>
      </w:r>
      <w:r w:rsidR="00E37F0A">
        <w:rPr>
          <w:rFonts w:ascii="Times New Roman" w:hAnsi="Times New Roman"/>
        </w:rPr>
        <w:br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44"/>
        <w:gridCol w:w="7427"/>
      </w:tblGrid>
      <w:tr w:rsidR="00C10058">
        <w:tc>
          <w:tcPr>
            <w:tcW w:w="0" w:type="auto"/>
          </w:tcPr>
          <w:p w:rsidR="00C10058" w:rsidRDefault="00E37F0A">
            <w:pPr>
              <w:spacing w:after="0" w:line="240" w:lineRule="auto"/>
            </w:pPr>
            <w:r>
              <w:rPr>
                <w:rFonts w:ascii="Times New Roman" w:hAnsi="Times New Roman"/>
              </w:rPr>
              <w:t>Факультет</w:t>
            </w:r>
          </w:p>
        </w:tc>
        <w:tc>
          <w:tcPr>
            <w:tcW w:w="0" w:type="auto"/>
            <w:tcBorders>
              <w:bottom w:val="single" w:sz="1" w:space="0" w:color="auto"/>
            </w:tcBorders>
          </w:tcPr>
          <w:p w:rsidR="00C10058" w:rsidRDefault="00E37F0A">
            <w:pPr>
              <w:spacing w:after="0" w:line="240" w:lineRule="auto"/>
            </w:pPr>
            <w:r>
              <w:rPr>
                <w:rFonts w:ascii="Times New Roman" w:hAnsi="Times New Roman"/>
                <w:b/>
                <w:i/>
              </w:rPr>
              <w:t>Педагогики и психологии</w:t>
            </w:r>
          </w:p>
        </w:tc>
      </w:tr>
      <w:tr w:rsidR="00C10058">
        <w:tc>
          <w:tcPr>
            <w:tcW w:w="0" w:type="auto"/>
          </w:tcPr>
          <w:p w:rsidR="00C10058" w:rsidRDefault="00E37F0A">
            <w:pPr>
              <w:spacing w:after="0" w:line="240" w:lineRule="auto"/>
            </w:pPr>
            <w:r>
              <w:rPr>
                <w:rFonts w:ascii="Times New Roman" w:hAnsi="Times New Roman"/>
              </w:rPr>
              <w:t>Кафедра</w:t>
            </w:r>
          </w:p>
        </w:tc>
        <w:tc>
          <w:tcPr>
            <w:tcW w:w="0" w:type="auto"/>
            <w:tcBorders>
              <w:bottom w:val="single" w:sz="1" w:space="0" w:color="auto"/>
            </w:tcBorders>
          </w:tcPr>
          <w:p w:rsidR="00C10058" w:rsidRDefault="00E37F0A">
            <w:pPr>
              <w:spacing w:after="0" w:line="240" w:lineRule="auto"/>
            </w:pPr>
            <w:r>
              <w:rPr>
                <w:rFonts w:ascii="Times New Roman" w:hAnsi="Times New Roman"/>
                <w:b/>
                <w:i/>
              </w:rPr>
              <w:t>Психолого-педагогического образования</w:t>
            </w:r>
          </w:p>
        </w:tc>
      </w:tr>
    </w:tbl>
    <w:p w:rsidR="00C10058" w:rsidRDefault="00C10058">
      <w:pPr>
        <w:spacing w:after="1417" w:line="240" w:lineRule="auto"/>
        <w:jc w:val="both"/>
      </w:pPr>
    </w:p>
    <w:p w:rsidR="00C10058" w:rsidRDefault="00E37F0A">
      <w:pPr>
        <w:spacing w:after="0" w:line="240" w:lineRule="auto"/>
        <w:jc w:val="center"/>
      </w:pPr>
      <w:r>
        <w:rPr>
          <w:rFonts w:ascii="Times New Roman" w:hAnsi="Times New Roman"/>
          <w:b/>
        </w:rPr>
        <w:br/>
        <w:t xml:space="preserve">Оценочные </w:t>
      </w:r>
      <w:r>
        <w:rPr>
          <w:rFonts w:ascii="Times New Roman" w:hAnsi="Times New Roman"/>
          <w:b/>
        </w:rPr>
        <w:t>материалы по дисциплине (модулю)</w:t>
      </w:r>
      <w:r>
        <w:rPr>
          <w:rFonts w:ascii="Times New Roman" w:hAnsi="Times New Roman"/>
          <w:b/>
        </w:rPr>
        <w:br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16"/>
        <w:gridCol w:w="7055"/>
      </w:tblGrid>
      <w:tr w:rsidR="00C10058">
        <w:tc>
          <w:tcPr>
            <w:tcW w:w="0" w:type="auto"/>
          </w:tcPr>
          <w:p w:rsidR="00C10058" w:rsidRDefault="00E37F0A">
            <w:pPr>
              <w:spacing w:after="0" w:line="240" w:lineRule="auto"/>
            </w:pPr>
            <w:r>
              <w:rPr>
                <w:rFonts w:ascii="Times New Roman" w:hAnsi="Times New Roman"/>
              </w:rPr>
              <w:t>дисциплина</w:t>
            </w:r>
          </w:p>
        </w:tc>
        <w:tc>
          <w:tcPr>
            <w:tcW w:w="0" w:type="auto"/>
          </w:tcPr>
          <w:p w:rsidR="00C10058" w:rsidRDefault="00E37F0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>Психология девиантного поведения</w:t>
            </w:r>
          </w:p>
        </w:tc>
      </w:tr>
    </w:tbl>
    <w:p w:rsidR="00C10058" w:rsidRDefault="00C10058">
      <w:pPr>
        <w:spacing w:after="283" w:line="240" w:lineRule="auto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C10058">
        <w:tc>
          <w:tcPr>
            <w:tcW w:w="0" w:type="auto"/>
            <w:tcBorders>
              <w:bottom w:val="single" w:sz="1" w:space="0" w:color="auto"/>
            </w:tcBorders>
          </w:tcPr>
          <w:p w:rsidR="00C10058" w:rsidRDefault="00E37F0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>Блок Б1, часть, формируемая участниками образовательных отношений, Б1.В.04</w:t>
            </w:r>
          </w:p>
        </w:tc>
      </w:tr>
      <w:tr w:rsidR="00C10058">
        <w:tc>
          <w:tcPr>
            <w:tcW w:w="0" w:type="auto"/>
          </w:tcPr>
          <w:p w:rsidR="00C10058" w:rsidRDefault="00E37F0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цикл дисциплины и его часть (обязательная часть или часть, формируемая участниками образовательных </w:t>
            </w:r>
            <w:r>
              <w:rPr>
                <w:rFonts w:ascii="Times New Roman" w:hAnsi="Times New Roman"/>
                <w:sz w:val="20"/>
                <w:szCs w:val="20"/>
              </w:rPr>
              <w:t>отношений)</w:t>
            </w:r>
          </w:p>
        </w:tc>
      </w:tr>
    </w:tbl>
    <w:p w:rsidR="00C10058" w:rsidRDefault="00E37F0A">
      <w:pPr>
        <w:spacing w:before="283" w:after="283" w:line="240" w:lineRule="auto"/>
        <w:jc w:val="center"/>
      </w:pPr>
      <w:r>
        <w:rPr>
          <w:rFonts w:ascii="Times New Roman" w:hAnsi="Times New Roman"/>
        </w:rPr>
        <w:t>Направление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97"/>
        <w:gridCol w:w="6774"/>
      </w:tblGrid>
      <w:tr w:rsidR="00C10058">
        <w:tc>
          <w:tcPr>
            <w:tcW w:w="0" w:type="auto"/>
            <w:tcBorders>
              <w:bottom w:val="single" w:sz="1" w:space="0" w:color="auto"/>
            </w:tcBorders>
          </w:tcPr>
          <w:p w:rsidR="00C10058" w:rsidRDefault="00E37F0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>37.04.01</w:t>
            </w:r>
          </w:p>
        </w:tc>
        <w:tc>
          <w:tcPr>
            <w:tcW w:w="0" w:type="auto"/>
            <w:tcBorders>
              <w:bottom w:val="single" w:sz="1" w:space="0" w:color="auto"/>
            </w:tcBorders>
          </w:tcPr>
          <w:p w:rsidR="00C10058" w:rsidRDefault="00E37F0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>Психология</w:t>
            </w:r>
          </w:p>
        </w:tc>
      </w:tr>
      <w:tr w:rsidR="00C10058">
        <w:tc>
          <w:tcPr>
            <w:tcW w:w="0" w:type="auto"/>
          </w:tcPr>
          <w:p w:rsidR="00C10058" w:rsidRDefault="00E37F0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0" w:type="auto"/>
          </w:tcPr>
          <w:p w:rsidR="00C10058" w:rsidRDefault="00E37F0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направления</w:t>
            </w:r>
          </w:p>
        </w:tc>
      </w:tr>
    </w:tbl>
    <w:p w:rsidR="00C10058" w:rsidRDefault="00E37F0A">
      <w:pPr>
        <w:spacing w:before="283" w:after="283" w:line="240" w:lineRule="auto"/>
        <w:jc w:val="center"/>
      </w:pPr>
      <w:r>
        <w:rPr>
          <w:rFonts w:ascii="Times New Roman" w:hAnsi="Times New Roman"/>
        </w:rPr>
        <w:t>Программа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C10058">
        <w:tc>
          <w:tcPr>
            <w:tcW w:w="0" w:type="auto"/>
            <w:tcBorders>
              <w:bottom w:val="single" w:sz="1" w:space="0" w:color="auto"/>
            </w:tcBorders>
          </w:tcPr>
          <w:p w:rsidR="00C10058" w:rsidRDefault="00E37F0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>Клиническая психология</w:t>
            </w:r>
          </w:p>
        </w:tc>
      </w:tr>
      <w:tr w:rsidR="00C10058">
        <w:tc>
          <w:tcPr>
            <w:tcW w:w="0" w:type="auto"/>
            <w:tcBorders>
              <w:bottom w:val="single" w:sz="1" w:space="0" w:color="auto"/>
            </w:tcBorders>
          </w:tcPr>
          <w:p w:rsidR="00C10058" w:rsidRDefault="00C10058">
            <w:pPr>
              <w:spacing w:after="0" w:line="240" w:lineRule="auto"/>
            </w:pPr>
          </w:p>
        </w:tc>
      </w:tr>
      <w:tr w:rsidR="00C10058">
        <w:tc>
          <w:tcPr>
            <w:tcW w:w="0" w:type="auto"/>
            <w:tcBorders>
              <w:bottom w:val="single" w:sz="1" w:space="0" w:color="auto"/>
            </w:tcBorders>
          </w:tcPr>
          <w:p w:rsidR="00C10058" w:rsidRDefault="00C10058">
            <w:pPr>
              <w:spacing w:after="0" w:line="240" w:lineRule="auto"/>
            </w:pPr>
          </w:p>
        </w:tc>
      </w:tr>
    </w:tbl>
    <w:p w:rsidR="00C10058" w:rsidRDefault="00E37F0A">
      <w:pPr>
        <w:spacing w:before="283" w:after="283" w:line="240" w:lineRule="auto"/>
        <w:jc w:val="center"/>
      </w:pPr>
      <w:r>
        <w:rPr>
          <w:rFonts w:ascii="Times New Roman" w:hAnsi="Times New Roman"/>
        </w:rPr>
        <w:t>Форма обучения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4"/>
        <w:gridCol w:w="7623"/>
        <w:gridCol w:w="974"/>
      </w:tblGrid>
      <w:tr w:rsidR="00C10058">
        <w:tc>
          <w:tcPr>
            <w:tcW w:w="0" w:type="auto"/>
          </w:tcPr>
          <w:p w:rsidR="00C10058" w:rsidRDefault="00C10058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1" w:space="0" w:color="auto"/>
            </w:tcBorders>
          </w:tcPr>
          <w:p w:rsidR="00C10058" w:rsidRDefault="00E37F0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Очно-заочная</w:t>
            </w:r>
          </w:p>
        </w:tc>
        <w:tc>
          <w:tcPr>
            <w:tcW w:w="0" w:type="auto"/>
          </w:tcPr>
          <w:p w:rsidR="00C10058" w:rsidRDefault="00C10058">
            <w:pPr>
              <w:spacing w:after="0" w:line="240" w:lineRule="auto"/>
            </w:pPr>
          </w:p>
        </w:tc>
      </w:tr>
    </w:tbl>
    <w:p w:rsidR="00C10058" w:rsidRDefault="00C10058">
      <w:pPr>
        <w:spacing w:after="0" w:line="240" w:lineRule="auto"/>
        <w:jc w:val="both"/>
      </w:pPr>
    </w:p>
    <w:p w:rsidR="00C10058" w:rsidRDefault="00E37F0A">
      <w:pPr>
        <w:spacing w:after="0" w:line="240" w:lineRule="auto"/>
        <w:jc w:val="center"/>
      </w:pPr>
      <w:r>
        <w:rPr>
          <w:rFonts w:ascii="Times New Roman" w:hAnsi="Times New Roman"/>
        </w:rPr>
        <w:t>Для поступивших на обучение 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52"/>
        <w:gridCol w:w="6467"/>
        <w:gridCol w:w="1552"/>
      </w:tblGrid>
      <w:tr w:rsidR="00C10058">
        <w:tc>
          <w:tcPr>
            <w:tcW w:w="0" w:type="auto"/>
          </w:tcPr>
          <w:p w:rsidR="00C10058" w:rsidRDefault="00C10058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1" w:space="0" w:color="auto"/>
            </w:tcBorders>
          </w:tcPr>
          <w:p w:rsidR="00C10058" w:rsidRDefault="00E37F0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2022 г.</w:t>
            </w:r>
          </w:p>
        </w:tc>
        <w:tc>
          <w:tcPr>
            <w:tcW w:w="0" w:type="auto"/>
          </w:tcPr>
          <w:p w:rsidR="00C10058" w:rsidRDefault="00C10058">
            <w:pPr>
              <w:spacing w:after="0" w:line="240" w:lineRule="auto"/>
            </w:pPr>
          </w:p>
        </w:tc>
      </w:tr>
    </w:tbl>
    <w:p w:rsidR="00C10058" w:rsidRDefault="00C10058">
      <w:pPr>
        <w:spacing w:after="567" w:line="240" w:lineRule="auto"/>
        <w:jc w:val="both"/>
      </w:pPr>
    </w:p>
    <w:p w:rsidR="00C10058" w:rsidRDefault="00E37F0A">
      <w:pPr>
        <w:spacing w:after="0" w:line="240" w:lineRule="auto"/>
        <w:jc w:val="both"/>
      </w:pPr>
      <w:r>
        <w:rPr>
          <w:rFonts w:ascii="Times New Roman" w:hAnsi="Times New Roman"/>
        </w:rPr>
        <w:t>Разработчик (составитель)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4"/>
      </w:tblGrid>
      <w:tr w:rsidR="00C10058">
        <w:tc>
          <w:tcPr>
            <w:tcW w:w="0" w:type="auto"/>
            <w:tcBorders>
              <w:bottom w:val="single" w:sz="1" w:space="0" w:color="auto"/>
            </w:tcBorders>
          </w:tcPr>
          <w:p w:rsidR="00C10058" w:rsidRDefault="00E37F0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>канд. психологических  наук  , доцент</w:t>
            </w:r>
          </w:p>
        </w:tc>
      </w:tr>
      <w:tr w:rsidR="00C10058">
        <w:tc>
          <w:tcPr>
            <w:tcW w:w="0" w:type="auto"/>
            <w:tcBorders>
              <w:bottom w:val="single" w:sz="1" w:space="0" w:color="auto"/>
            </w:tcBorders>
          </w:tcPr>
          <w:p w:rsidR="00C10058" w:rsidRDefault="00E37F0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>Киреева Е. А.</w:t>
            </w:r>
          </w:p>
        </w:tc>
      </w:tr>
      <w:tr w:rsidR="00C10058">
        <w:tc>
          <w:tcPr>
            <w:tcW w:w="0" w:type="auto"/>
          </w:tcPr>
          <w:p w:rsidR="00C10058" w:rsidRDefault="00E37F0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ученая степень, должность, ФИО</w:t>
            </w:r>
          </w:p>
        </w:tc>
      </w:tr>
    </w:tbl>
    <w:p w:rsidR="00C10058" w:rsidRDefault="00E37F0A">
      <w:pPr>
        <w:spacing w:before="1134" w:after="0" w:line="240" w:lineRule="auto"/>
        <w:jc w:val="center"/>
      </w:pPr>
      <w:r>
        <w:rPr>
          <w:rFonts w:ascii="Times New Roman" w:hAnsi="Times New Roman"/>
        </w:rPr>
        <w:t>Стерлитамак 2022</w:t>
      </w:r>
    </w:p>
    <w:sdt>
      <w:sdtPr>
        <w:id w:val="-472985316"/>
      </w:sdtPr>
      <w:sdtEndPr/>
      <w:sdtContent>
        <w:sdt>
          <w:sdtPr>
            <w:id w:val="444738457"/>
            <w:docPartObj>
              <w:docPartGallery w:val="Table of Contents"/>
              <w:docPartUnique/>
            </w:docPartObj>
          </w:sdtPr>
          <w:sdtEndPr>
            <w:rPr>
              <w:b/>
              <w:bCs/>
              <w:noProof/>
              <w:sz w:val="22"/>
              <w:szCs w:val="22"/>
            </w:rPr>
          </w:sdtEndPr>
          <w:sdtContent>
            <w:p w:rsidR="00C10058" w:rsidRDefault="00C10058">
              <w:pPr>
                <w:jc w:val="center"/>
              </w:pPr>
            </w:p>
            <w:p w:rsidR="001B2EB6" w:rsidRDefault="00E37F0A">
              <w:pPr>
                <w:pStyle w:val="10"/>
                <w:tabs>
                  <w:tab w:val="right" w:leader="dot" w:pos="9345"/>
                </w:tabs>
                <w:rPr>
                  <w:noProof/>
                </w:rPr>
              </w:pPr>
              <w:r>
                <w:rPr>
                  <w:b/>
                  <w:bCs/>
                  <w:noProof/>
                </w:rPr>
                <w:fldChar w:fldCharType="begin"/>
              </w:r>
              <w:r>
                <w:rPr>
                  <w:b/>
                  <w:bCs/>
                  <w:noProof/>
                </w:rPr>
                <w:instrText xml:space="preserve"> TOC \o "1-4" \h \z \u </w:instrText>
              </w:r>
              <w:r>
                <w:rPr>
                  <w:b/>
                  <w:bCs/>
                  <w:noProof/>
                </w:rPr>
                <w:fldChar w:fldCharType="separate"/>
              </w:r>
              <w:hyperlink w:anchor="_Toc156288817" w:history="1">
                <w:r w:rsidR="001B2EB6" w:rsidRPr="00153254">
                  <w:rPr>
                    <w:rStyle w:val="a6"/>
                    <w:rFonts w:ascii="Times New Roman" w:hAnsi="Times New Roman"/>
                    <w:b/>
                    <w:noProof/>
                  </w:rPr>
                  <w:t>1. Перечень компетенций, индикаторов достижения компетенций и описание показателей и критериев оценивания результатов обучения по дисциплине (модулю)</w:t>
                </w:r>
                <w:r w:rsidR="001B2EB6">
                  <w:rPr>
                    <w:noProof/>
                    <w:webHidden/>
                  </w:rPr>
                  <w:tab/>
                </w:r>
                <w:r w:rsidR="001B2EB6">
                  <w:rPr>
                    <w:noProof/>
                    <w:webHidden/>
                  </w:rPr>
                  <w:fldChar w:fldCharType="begin"/>
                </w:r>
                <w:r w:rsidR="001B2EB6">
                  <w:rPr>
                    <w:noProof/>
                    <w:webHidden/>
                  </w:rPr>
                  <w:instrText xml:space="preserve"> PAGEREF _Toc156288817 \h </w:instrText>
                </w:r>
                <w:r w:rsidR="001B2EB6">
                  <w:rPr>
                    <w:noProof/>
                    <w:webHidden/>
                  </w:rPr>
                </w:r>
                <w:r w:rsidR="001B2EB6">
                  <w:rPr>
                    <w:noProof/>
                    <w:webHidden/>
                  </w:rPr>
                  <w:fldChar w:fldCharType="separate"/>
                </w:r>
                <w:r w:rsidR="001B2EB6">
                  <w:rPr>
                    <w:noProof/>
                    <w:webHidden/>
                  </w:rPr>
                  <w:t>3</w:t>
                </w:r>
                <w:r w:rsidR="001B2EB6">
                  <w:rPr>
                    <w:noProof/>
                    <w:webHidden/>
                  </w:rPr>
                  <w:fldChar w:fldCharType="end"/>
                </w:r>
              </w:hyperlink>
            </w:p>
            <w:p w:rsidR="001B2EB6" w:rsidRDefault="001B2EB6">
              <w:pPr>
                <w:pStyle w:val="10"/>
                <w:tabs>
                  <w:tab w:val="right" w:leader="dot" w:pos="9345"/>
                </w:tabs>
                <w:rPr>
                  <w:noProof/>
                </w:rPr>
              </w:pPr>
              <w:hyperlink w:anchor="_Toc156288818" w:history="1">
                <w:r w:rsidRPr="00153254">
                  <w:rPr>
                    <w:rStyle w:val="a6"/>
                    <w:rFonts w:ascii="Times New Roman" w:hAnsi="Times New Roman"/>
                    <w:b/>
                    <w:noProof/>
                  </w:rPr>
                  <w:t>2. Оценочные средства, необходимые для оценки результатов обучения по дисциплине (модулю)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_Toc156288818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6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1B2EB6" w:rsidRDefault="001B2EB6">
              <w:pPr>
                <w:pStyle w:val="21"/>
                <w:tabs>
                  <w:tab w:val="right" w:leader="dot" w:pos="9345"/>
                </w:tabs>
                <w:rPr>
                  <w:noProof/>
                </w:rPr>
              </w:pPr>
              <w:hyperlink w:anchor="_Toc156288819" w:history="1">
                <w:r w:rsidRPr="00153254">
                  <w:rPr>
                    <w:rStyle w:val="a6"/>
                    <w:rFonts w:ascii="Times New Roman" w:hAnsi="Times New Roman"/>
                    <w:noProof/>
                  </w:rPr>
                  <w:t>Перечень вопросов к зачету по курсу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_Toc156288819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10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1B2EB6" w:rsidRDefault="001B2EB6">
              <w:pPr>
                <w:pStyle w:val="10"/>
                <w:tabs>
                  <w:tab w:val="right" w:leader="dot" w:pos="9345"/>
                </w:tabs>
                <w:rPr>
                  <w:noProof/>
                </w:rPr>
              </w:pPr>
              <w:hyperlink w:anchor="_Toc156288820" w:history="1">
                <w:r w:rsidRPr="00153254">
                  <w:rPr>
                    <w:rStyle w:val="a6"/>
                    <w:rFonts w:ascii="Times New Roman" w:hAnsi="Times New Roman"/>
                    <w:b/>
                    <w:noProof/>
                  </w:rPr>
                  <w:t>3. Методические материалы, определяющие процедуры оценивания результатов обучения по дисциплине (модулю), описание шкал оценивания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_Toc156288820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1B2EB6" w:rsidRDefault="001B2EB6">
              <w:pPr>
                <w:pStyle w:val="21"/>
                <w:tabs>
                  <w:tab w:val="right" w:leader="dot" w:pos="9345"/>
                </w:tabs>
                <w:rPr>
                  <w:noProof/>
                </w:rPr>
              </w:pPr>
              <w:hyperlink w:anchor="_Toc156288821" w:history="1">
                <w:r w:rsidRPr="00153254">
                  <w:rPr>
                    <w:rStyle w:val="a6"/>
                    <w:rFonts w:ascii="Times New Roman" w:eastAsiaTheme="majorEastAsia" w:hAnsi="Times New Roman"/>
                    <w:b/>
                    <w:noProof/>
                  </w:rPr>
                  <w:t>Рейтинг-план дисциплины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_Toc156288821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C10058" w:rsidRDefault="00E37F0A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:rsidR="00C10058" w:rsidRDefault="00E37F0A">
      <w:pPr>
        <w:spacing w:after="0" w:line="240" w:lineRule="auto"/>
        <w:jc w:val="both"/>
      </w:pPr>
      <w:r>
        <w:br w:type="page"/>
      </w:r>
    </w:p>
    <w:p w:rsidR="00C10058" w:rsidRDefault="00C10058">
      <w:pPr>
        <w:spacing w:after="0" w:line="240" w:lineRule="auto"/>
        <w:jc w:val="both"/>
        <w:sectPr w:rsidR="00C10058"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C10058" w:rsidRDefault="00E37F0A">
      <w:pPr>
        <w:pStyle w:val="1"/>
        <w:spacing w:after="80" w:line="240" w:lineRule="auto"/>
      </w:pPr>
      <w:bookmarkStart w:id="1" w:name="_Toc156288817"/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1. Перечень компетенций, </w:t>
      </w:r>
      <w:r>
        <w:rPr>
          <w:rFonts w:ascii="Times New Roman" w:hAnsi="Times New Roman"/>
          <w:b/>
          <w:color w:val="000000"/>
          <w:sz w:val="24"/>
          <w:szCs w:val="24"/>
        </w:rPr>
        <w:t>индикаторов достижения компетенций и описание показателей и критериев оценивания результатов обучения по дисциплине (модулю)</w:t>
      </w:r>
      <w:bookmarkEnd w:id="1"/>
    </w:p>
    <w:tbl>
      <w:tblPr>
        <w:tblW w:w="5000" w:type="pct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  <w:insideH w:val="single" w:sz="1" w:space="0" w:color="auto"/>
          <w:insideV w:val="single" w:sz="1" w:space="0" w:color="auto"/>
        </w:tblBorders>
        <w:tblLook w:val="04A0" w:firstRow="1" w:lastRow="0" w:firstColumn="1" w:lastColumn="0" w:noHBand="0" w:noVBand="1"/>
      </w:tblPr>
      <w:tblGrid>
        <w:gridCol w:w="1959"/>
        <w:gridCol w:w="1964"/>
        <w:gridCol w:w="2020"/>
        <w:gridCol w:w="1964"/>
        <w:gridCol w:w="1964"/>
        <w:gridCol w:w="1771"/>
        <w:gridCol w:w="1771"/>
        <w:gridCol w:w="1373"/>
      </w:tblGrid>
      <w:tr w:rsidR="001B2EB6" w:rsidTr="001B2EB6">
        <w:tc>
          <w:tcPr>
            <w:tcW w:w="0" w:type="auto"/>
          </w:tcPr>
          <w:p w:rsidR="00C10058" w:rsidRDefault="00E37F0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Формируемая компетенция (с указанием кода)</w:t>
            </w:r>
          </w:p>
        </w:tc>
        <w:tc>
          <w:tcPr>
            <w:tcW w:w="0" w:type="auto"/>
          </w:tcPr>
          <w:p w:rsidR="00C10058" w:rsidRDefault="00E37F0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Код и наименование индикатора достижения компетенции</w:t>
            </w:r>
          </w:p>
        </w:tc>
        <w:tc>
          <w:tcPr>
            <w:tcW w:w="0" w:type="auto"/>
          </w:tcPr>
          <w:p w:rsidR="00C10058" w:rsidRDefault="00E37F0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 xml:space="preserve">Результаты обучения по дисциплине </w:t>
            </w:r>
            <w:r>
              <w:rPr>
                <w:rFonts w:ascii="Times New Roman" w:hAnsi="Times New Roman"/>
                <w:b/>
              </w:rPr>
              <w:t>(модулю)</w:t>
            </w:r>
          </w:p>
        </w:tc>
        <w:tc>
          <w:tcPr>
            <w:tcW w:w="0" w:type="auto"/>
            <w:gridSpan w:val="4"/>
          </w:tcPr>
          <w:p w:rsidR="00C10058" w:rsidRDefault="00E37F0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Показатели и критерии оценивания результатов обучения по дисциплине (модулю)</w:t>
            </w:r>
          </w:p>
        </w:tc>
        <w:tc>
          <w:tcPr>
            <w:tcW w:w="0" w:type="auto"/>
          </w:tcPr>
          <w:p w:rsidR="00C10058" w:rsidRDefault="00E37F0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Вид оценочного средства</w:t>
            </w:r>
          </w:p>
        </w:tc>
      </w:tr>
      <w:tr w:rsidR="001B2EB6" w:rsidTr="001B2EB6">
        <w:tc>
          <w:tcPr>
            <w:tcW w:w="0" w:type="auto"/>
          </w:tcPr>
          <w:p w:rsidR="00C10058" w:rsidRDefault="00E37F0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0" w:type="auto"/>
          </w:tcPr>
          <w:p w:rsidR="00C10058" w:rsidRDefault="00E37F0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</w:tcPr>
          <w:p w:rsidR="00C10058" w:rsidRDefault="00E37F0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0" w:type="auto"/>
            <w:gridSpan w:val="4"/>
          </w:tcPr>
          <w:p w:rsidR="00C10058" w:rsidRDefault="00E37F0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0" w:type="auto"/>
          </w:tcPr>
          <w:p w:rsidR="00C10058" w:rsidRDefault="00E37F0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C10058">
        <w:tc>
          <w:tcPr>
            <w:tcW w:w="0" w:type="auto"/>
          </w:tcPr>
          <w:p w:rsidR="00C10058" w:rsidRDefault="00C10058">
            <w:pPr>
              <w:spacing w:after="0" w:line="240" w:lineRule="auto"/>
            </w:pPr>
          </w:p>
        </w:tc>
        <w:tc>
          <w:tcPr>
            <w:tcW w:w="0" w:type="auto"/>
          </w:tcPr>
          <w:p w:rsidR="00C10058" w:rsidRDefault="00C10058">
            <w:pPr>
              <w:spacing w:after="0" w:line="240" w:lineRule="auto"/>
            </w:pPr>
          </w:p>
        </w:tc>
        <w:tc>
          <w:tcPr>
            <w:tcW w:w="0" w:type="auto"/>
          </w:tcPr>
          <w:p w:rsidR="00C10058" w:rsidRDefault="00C10058">
            <w:pPr>
              <w:spacing w:after="0" w:line="240" w:lineRule="auto"/>
            </w:pPr>
          </w:p>
        </w:tc>
        <w:tc>
          <w:tcPr>
            <w:tcW w:w="0" w:type="auto"/>
          </w:tcPr>
          <w:p w:rsidR="00C10058" w:rsidRDefault="00E37F0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неуд.</w:t>
            </w:r>
          </w:p>
        </w:tc>
        <w:tc>
          <w:tcPr>
            <w:tcW w:w="0" w:type="auto"/>
          </w:tcPr>
          <w:p w:rsidR="00C10058" w:rsidRDefault="00E37F0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удовл.</w:t>
            </w:r>
          </w:p>
        </w:tc>
        <w:tc>
          <w:tcPr>
            <w:tcW w:w="0" w:type="auto"/>
          </w:tcPr>
          <w:p w:rsidR="00C10058" w:rsidRDefault="00E37F0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хорошо</w:t>
            </w:r>
          </w:p>
        </w:tc>
        <w:tc>
          <w:tcPr>
            <w:tcW w:w="0" w:type="auto"/>
          </w:tcPr>
          <w:p w:rsidR="00C10058" w:rsidRDefault="00E37F0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отлично</w:t>
            </w:r>
          </w:p>
        </w:tc>
        <w:tc>
          <w:tcPr>
            <w:tcW w:w="0" w:type="auto"/>
          </w:tcPr>
          <w:p w:rsidR="00C10058" w:rsidRDefault="00C10058">
            <w:pPr>
              <w:spacing w:after="0" w:line="240" w:lineRule="auto"/>
            </w:pPr>
          </w:p>
        </w:tc>
      </w:tr>
      <w:tr w:rsidR="00C10058">
        <w:tc>
          <w:tcPr>
            <w:tcW w:w="0" w:type="auto"/>
            <w:vMerge w:val="restart"/>
          </w:tcPr>
          <w:p w:rsidR="00C10058" w:rsidRDefault="00E37F0A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ПК-2. Способен выявлять типичные психологические проблемы разных социальных групп клиентов, </w:t>
            </w:r>
            <w:r>
              <w:rPr>
                <w:rFonts w:ascii="Times New Roman" w:hAnsi="Times New Roman"/>
              </w:rPr>
              <w:t>проводить групповое и индивидуальное консультирование клиентов</w:t>
            </w:r>
          </w:p>
        </w:tc>
        <w:tc>
          <w:tcPr>
            <w:tcW w:w="0" w:type="auto"/>
          </w:tcPr>
          <w:p w:rsidR="00C10058" w:rsidRDefault="00E37F0A">
            <w:pPr>
              <w:spacing w:after="0" w:line="240" w:lineRule="auto"/>
            </w:pPr>
            <w:r>
              <w:rPr>
                <w:rFonts w:ascii="Times New Roman" w:hAnsi="Times New Roman"/>
              </w:rPr>
              <w:t>ПК-2.1.  Способен</w:t>
            </w:r>
            <w:r>
              <w:rPr>
                <w:rFonts w:ascii="Times New Roman" w:hAnsi="Times New Roman"/>
              </w:rPr>
              <w:br/>
              <w:t>осуществлять</w:t>
            </w:r>
            <w:r>
              <w:rPr>
                <w:rFonts w:ascii="Times New Roman" w:hAnsi="Times New Roman"/>
              </w:rPr>
              <w:br/>
              <w:t>индивидуальное или</w:t>
            </w:r>
            <w:r>
              <w:rPr>
                <w:rFonts w:ascii="Times New Roman" w:hAnsi="Times New Roman"/>
              </w:rPr>
              <w:br/>
              <w:t>групповое консультирование</w:t>
            </w:r>
            <w:r>
              <w:rPr>
                <w:rFonts w:ascii="Times New Roman" w:hAnsi="Times New Roman"/>
              </w:rPr>
              <w:br/>
              <w:t>клиентов по выявленным у</w:t>
            </w:r>
            <w:r>
              <w:rPr>
                <w:rFonts w:ascii="Times New Roman" w:hAnsi="Times New Roman"/>
              </w:rPr>
              <w:br/>
              <w:t>них психологическим</w:t>
            </w:r>
            <w:r>
              <w:rPr>
                <w:rFonts w:ascii="Times New Roman" w:hAnsi="Times New Roman"/>
              </w:rPr>
              <w:br/>
              <w:t>проблемам с целью</w:t>
            </w:r>
            <w:r>
              <w:rPr>
                <w:rFonts w:ascii="Times New Roman" w:hAnsi="Times New Roman"/>
              </w:rPr>
              <w:br/>
              <w:t>нивелирования влияния</w:t>
            </w:r>
            <w:r>
              <w:rPr>
                <w:rFonts w:ascii="Times New Roman" w:hAnsi="Times New Roman"/>
              </w:rPr>
              <w:br/>
              <w:t>неблагоприятной среды,</w:t>
            </w:r>
            <w:r>
              <w:rPr>
                <w:rFonts w:ascii="Times New Roman" w:hAnsi="Times New Roman"/>
              </w:rPr>
              <w:br/>
              <w:t>помощи в</w:t>
            </w:r>
            <w:r>
              <w:rPr>
                <w:rFonts w:ascii="Times New Roman" w:hAnsi="Times New Roman"/>
              </w:rPr>
              <w:t xml:space="preserve"> социализации и</w:t>
            </w:r>
            <w:r>
              <w:rPr>
                <w:rFonts w:ascii="Times New Roman" w:hAnsi="Times New Roman"/>
              </w:rPr>
              <w:br/>
              <w:t xml:space="preserve">адаптации к </w:t>
            </w:r>
            <w:r>
              <w:rPr>
                <w:rFonts w:ascii="Times New Roman" w:hAnsi="Times New Roman"/>
              </w:rPr>
              <w:lastRenderedPageBreak/>
              <w:t>условиям</w:t>
            </w:r>
            <w:r>
              <w:rPr>
                <w:rFonts w:ascii="Times New Roman" w:hAnsi="Times New Roman"/>
              </w:rPr>
              <w:br/>
              <w:t>проживания.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0" w:type="auto"/>
          </w:tcPr>
          <w:p w:rsidR="00C10058" w:rsidRDefault="00E37F0A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Обучающийся должен знать:</w:t>
            </w:r>
            <w:r>
              <w:rPr>
                <w:rFonts w:ascii="Times New Roman" w:hAnsi="Times New Roman"/>
              </w:rPr>
              <w:br/>
              <w:t>основы применения</w:t>
            </w:r>
            <w:r>
              <w:rPr>
                <w:rFonts w:ascii="Times New Roman" w:hAnsi="Times New Roman"/>
              </w:rPr>
              <w:br/>
              <w:t>психолого-педагогических</w:t>
            </w:r>
            <w:r>
              <w:rPr>
                <w:rFonts w:ascii="Times New Roman" w:hAnsi="Times New Roman"/>
              </w:rPr>
              <w:br/>
              <w:t>технологий, необходимых для</w:t>
            </w:r>
            <w:r>
              <w:rPr>
                <w:rFonts w:ascii="Times New Roman" w:hAnsi="Times New Roman"/>
              </w:rPr>
              <w:br/>
              <w:t>адресной работы с</w:t>
            </w:r>
            <w:r>
              <w:rPr>
                <w:rFonts w:ascii="Times New Roman" w:hAnsi="Times New Roman"/>
              </w:rPr>
              <w:br/>
              <w:t>различными социальными</w:t>
            </w:r>
            <w:r>
              <w:rPr>
                <w:rFonts w:ascii="Times New Roman" w:hAnsi="Times New Roman"/>
              </w:rPr>
              <w:br/>
              <w:t>группами клиентов, основные</w:t>
            </w:r>
            <w:r>
              <w:rPr>
                <w:rFonts w:ascii="Times New Roman" w:hAnsi="Times New Roman"/>
              </w:rPr>
              <w:br/>
              <w:t>приемы и технологии</w:t>
            </w:r>
            <w:r>
              <w:rPr>
                <w:rFonts w:ascii="Times New Roman" w:hAnsi="Times New Roman"/>
              </w:rPr>
              <w:br/>
              <w:t>группового и</w:t>
            </w:r>
            <w:r>
              <w:rPr>
                <w:rFonts w:ascii="Times New Roman" w:hAnsi="Times New Roman"/>
              </w:rPr>
              <w:br/>
              <w:t>индивид</w:t>
            </w:r>
            <w:r>
              <w:rPr>
                <w:rFonts w:ascii="Times New Roman" w:hAnsi="Times New Roman"/>
              </w:rPr>
              <w:t>уального</w:t>
            </w:r>
            <w:r>
              <w:rPr>
                <w:rFonts w:ascii="Times New Roman" w:hAnsi="Times New Roman"/>
              </w:rPr>
              <w:br/>
              <w:t>консультирования.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lastRenderedPageBreak/>
              <w:br/>
            </w:r>
          </w:p>
        </w:tc>
        <w:tc>
          <w:tcPr>
            <w:tcW w:w="0" w:type="auto"/>
          </w:tcPr>
          <w:p w:rsidR="00C10058" w:rsidRDefault="00E37F0A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Не знает основы</w:t>
            </w:r>
            <w:r>
              <w:rPr>
                <w:rFonts w:ascii="Times New Roman" w:hAnsi="Times New Roman"/>
              </w:rPr>
              <w:br/>
              <w:t>применения</w:t>
            </w:r>
            <w:r>
              <w:rPr>
                <w:rFonts w:ascii="Times New Roman" w:hAnsi="Times New Roman"/>
              </w:rPr>
              <w:br/>
              <w:t>психолого-</w:t>
            </w:r>
            <w:r>
              <w:rPr>
                <w:rFonts w:ascii="Times New Roman" w:hAnsi="Times New Roman"/>
              </w:rPr>
              <w:br/>
              <w:t>педагогических</w:t>
            </w:r>
            <w:r>
              <w:rPr>
                <w:rFonts w:ascii="Times New Roman" w:hAnsi="Times New Roman"/>
              </w:rPr>
              <w:br/>
              <w:t>технологий,</w:t>
            </w:r>
            <w:r>
              <w:rPr>
                <w:rFonts w:ascii="Times New Roman" w:hAnsi="Times New Roman"/>
              </w:rPr>
              <w:br/>
              <w:t>необходимых</w:t>
            </w:r>
            <w:r>
              <w:rPr>
                <w:rFonts w:ascii="Times New Roman" w:hAnsi="Times New Roman"/>
              </w:rPr>
              <w:br/>
              <w:t>для адресной</w:t>
            </w:r>
            <w:r>
              <w:rPr>
                <w:rFonts w:ascii="Times New Roman" w:hAnsi="Times New Roman"/>
              </w:rPr>
              <w:br/>
              <w:t>работы с</w:t>
            </w:r>
            <w:r>
              <w:rPr>
                <w:rFonts w:ascii="Times New Roman" w:hAnsi="Times New Roman"/>
              </w:rPr>
              <w:br/>
              <w:t>различными</w:t>
            </w:r>
            <w:r>
              <w:rPr>
                <w:rFonts w:ascii="Times New Roman" w:hAnsi="Times New Roman"/>
              </w:rPr>
              <w:br/>
              <w:t>социальными</w:t>
            </w:r>
            <w:r>
              <w:rPr>
                <w:rFonts w:ascii="Times New Roman" w:hAnsi="Times New Roman"/>
              </w:rPr>
              <w:br/>
              <w:t>группами</w:t>
            </w:r>
            <w:r>
              <w:rPr>
                <w:rFonts w:ascii="Times New Roman" w:hAnsi="Times New Roman"/>
              </w:rPr>
              <w:br/>
              <w:t>клиентов,</w:t>
            </w:r>
            <w:r>
              <w:rPr>
                <w:rFonts w:ascii="Times New Roman" w:hAnsi="Times New Roman"/>
              </w:rPr>
              <w:br/>
              <w:t>основные</w:t>
            </w:r>
            <w:r>
              <w:rPr>
                <w:rFonts w:ascii="Times New Roman" w:hAnsi="Times New Roman"/>
              </w:rPr>
              <w:br/>
              <w:t>приемы и</w:t>
            </w:r>
            <w:r>
              <w:rPr>
                <w:rFonts w:ascii="Times New Roman" w:hAnsi="Times New Roman"/>
              </w:rPr>
              <w:br/>
              <w:t>технологии</w:t>
            </w:r>
            <w:r>
              <w:rPr>
                <w:rFonts w:ascii="Times New Roman" w:hAnsi="Times New Roman"/>
              </w:rPr>
              <w:br/>
              <w:t>группового и</w:t>
            </w:r>
            <w:r>
              <w:rPr>
                <w:rFonts w:ascii="Times New Roman" w:hAnsi="Times New Roman"/>
              </w:rPr>
              <w:br/>
              <w:t>консультирован</w:t>
            </w:r>
            <w:r>
              <w:rPr>
                <w:rFonts w:ascii="Times New Roman" w:hAnsi="Times New Roman"/>
              </w:rPr>
              <w:br/>
              <w:t>ия.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0" w:type="auto"/>
          </w:tcPr>
          <w:p w:rsidR="00C10058" w:rsidRDefault="00E37F0A">
            <w:pPr>
              <w:spacing w:after="0" w:line="240" w:lineRule="auto"/>
            </w:pPr>
            <w:r>
              <w:rPr>
                <w:rFonts w:ascii="Times New Roman" w:hAnsi="Times New Roman"/>
              </w:rPr>
              <w:t>Знает</w:t>
            </w:r>
            <w:r>
              <w:rPr>
                <w:rFonts w:ascii="Times New Roman" w:hAnsi="Times New Roman"/>
              </w:rPr>
              <w:br/>
              <w:t>некоторые</w:t>
            </w:r>
            <w:r>
              <w:rPr>
                <w:rFonts w:ascii="Times New Roman" w:hAnsi="Times New Roman"/>
              </w:rPr>
              <w:br/>
              <w:t>основы</w:t>
            </w:r>
            <w:r>
              <w:rPr>
                <w:rFonts w:ascii="Times New Roman" w:hAnsi="Times New Roman"/>
              </w:rPr>
              <w:br/>
              <w:t>п</w:t>
            </w:r>
            <w:r>
              <w:rPr>
                <w:rFonts w:ascii="Times New Roman" w:hAnsi="Times New Roman"/>
              </w:rPr>
              <w:t>рименения</w:t>
            </w:r>
            <w:r>
              <w:rPr>
                <w:rFonts w:ascii="Times New Roman" w:hAnsi="Times New Roman"/>
              </w:rPr>
              <w:br/>
              <w:t>психолого-</w:t>
            </w:r>
            <w:r>
              <w:rPr>
                <w:rFonts w:ascii="Times New Roman" w:hAnsi="Times New Roman"/>
              </w:rPr>
              <w:br/>
              <w:t>педагогических</w:t>
            </w:r>
            <w:r>
              <w:rPr>
                <w:rFonts w:ascii="Times New Roman" w:hAnsi="Times New Roman"/>
              </w:rPr>
              <w:br/>
              <w:t>технологий,</w:t>
            </w:r>
            <w:r>
              <w:rPr>
                <w:rFonts w:ascii="Times New Roman" w:hAnsi="Times New Roman"/>
              </w:rPr>
              <w:br/>
              <w:t>необходимых</w:t>
            </w:r>
            <w:r>
              <w:rPr>
                <w:rFonts w:ascii="Times New Roman" w:hAnsi="Times New Roman"/>
              </w:rPr>
              <w:br/>
              <w:t>для адресной</w:t>
            </w:r>
            <w:r>
              <w:rPr>
                <w:rFonts w:ascii="Times New Roman" w:hAnsi="Times New Roman"/>
              </w:rPr>
              <w:br/>
              <w:t>работы с</w:t>
            </w:r>
            <w:r>
              <w:rPr>
                <w:rFonts w:ascii="Times New Roman" w:hAnsi="Times New Roman"/>
              </w:rPr>
              <w:br/>
              <w:t>различными</w:t>
            </w:r>
            <w:r>
              <w:rPr>
                <w:rFonts w:ascii="Times New Roman" w:hAnsi="Times New Roman"/>
              </w:rPr>
              <w:br/>
              <w:t>социальными</w:t>
            </w:r>
            <w:r>
              <w:rPr>
                <w:rFonts w:ascii="Times New Roman" w:hAnsi="Times New Roman"/>
              </w:rPr>
              <w:br/>
              <w:t>группами</w:t>
            </w:r>
            <w:r>
              <w:rPr>
                <w:rFonts w:ascii="Times New Roman" w:hAnsi="Times New Roman"/>
              </w:rPr>
              <w:br/>
              <w:t>клиентов,</w:t>
            </w:r>
            <w:r>
              <w:rPr>
                <w:rFonts w:ascii="Times New Roman" w:hAnsi="Times New Roman"/>
              </w:rPr>
              <w:br/>
              <w:t>основные</w:t>
            </w:r>
            <w:r>
              <w:rPr>
                <w:rFonts w:ascii="Times New Roman" w:hAnsi="Times New Roman"/>
              </w:rPr>
              <w:br/>
              <w:t>приемы и</w:t>
            </w:r>
            <w:r>
              <w:rPr>
                <w:rFonts w:ascii="Times New Roman" w:hAnsi="Times New Roman"/>
              </w:rPr>
              <w:br/>
              <w:t>технологии</w:t>
            </w:r>
            <w:r>
              <w:rPr>
                <w:rFonts w:ascii="Times New Roman" w:hAnsi="Times New Roman"/>
              </w:rPr>
              <w:br/>
              <w:t>группового и</w:t>
            </w:r>
            <w:r>
              <w:rPr>
                <w:rFonts w:ascii="Times New Roman" w:hAnsi="Times New Roman"/>
              </w:rPr>
              <w:br/>
              <w:t>консультирован</w:t>
            </w:r>
            <w:r>
              <w:rPr>
                <w:rFonts w:ascii="Times New Roman" w:hAnsi="Times New Roman"/>
              </w:rPr>
              <w:br/>
              <w:t>ия.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0" w:type="auto"/>
          </w:tcPr>
          <w:p w:rsidR="00C10058" w:rsidRDefault="00E37F0A">
            <w:pPr>
              <w:spacing w:after="0" w:line="240" w:lineRule="auto"/>
            </w:pPr>
            <w:r>
              <w:rPr>
                <w:rFonts w:ascii="Times New Roman" w:hAnsi="Times New Roman"/>
              </w:rPr>
              <w:t>Знает основы</w:t>
            </w:r>
            <w:r>
              <w:rPr>
                <w:rFonts w:ascii="Times New Roman" w:hAnsi="Times New Roman"/>
              </w:rPr>
              <w:br/>
              <w:t>применения</w:t>
            </w:r>
            <w:r>
              <w:rPr>
                <w:rFonts w:ascii="Times New Roman" w:hAnsi="Times New Roman"/>
              </w:rPr>
              <w:br/>
              <w:t>психолого-</w:t>
            </w:r>
            <w:r>
              <w:rPr>
                <w:rFonts w:ascii="Times New Roman" w:hAnsi="Times New Roman"/>
              </w:rPr>
              <w:br/>
              <w:t>педагогических</w:t>
            </w:r>
            <w:r>
              <w:rPr>
                <w:rFonts w:ascii="Times New Roman" w:hAnsi="Times New Roman"/>
              </w:rPr>
              <w:br/>
              <w:t>технологий,</w:t>
            </w:r>
            <w:r>
              <w:rPr>
                <w:rFonts w:ascii="Times New Roman" w:hAnsi="Times New Roman"/>
              </w:rPr>
              <w:br/>
              <w:t>необходи</w:t>
            </w:r>
            <w:r>
              <w:rPr>
                <w:rFonts w:ascii="Times New Roman" w:hAnsi="Times New Roman"/>
              </w:rPr>
              <w:t>мых</w:t>
            </w:r>
            <w:r>
              <w:rPr>
                <w:rFonts w:ascii="Times New Roman" w:hAnsi="Times New Roman"/>
              </w:rPr>
              <w:br/>
              <w:t>для адресной</w:t>
            </w:r>
            <w:r>
              <w:rPr>
                <w:rFonts w:ascii="Times New Roman" w:hAnsi="Times New Roman"/>
              </w:rPr>
              <w:br/>
              <w:t>работы с</w:t>
            </w:r>
            <w:r>
              <w:rPr>
                <w:rFonts w:ascii="Times New Roman" w:hAnsi="Times New Roman"/>
              </w:rPr>
              <w:br/>
              <w:t>различными</w:t>
            </w:r>
            <w:r>
              <w:rPr>
                <w:rFonts w:ascii="Times New Roman" w:hAnsi="Times New Roman"/>
              </w:rPr>
              <w:br/>
              <w:t>социальными</w:t>
            </w:r>
            <w:r>
              <w:rPr>
                <w:rFonts w:ascii="Times New Roman" w:hAnsi="Times New Roman"/>
              </w:rPr>
              <w:br/>
              <w:t>группами</w:t>
            </w:r>
            <w:r>
              <w:rPr>
                <w:rFonts w:ascii="Times New Roman" w:hAnsi="Times New Roman"/>
              </w:rPr>
              <w:br/>
              <w:t>клиентов,</w:t>
            </w:r>
            <w:r>
              <w:rPr>
                <w:rFonts w:ascii="Times New Roman" w:hAnsi="Times New Roman"/>
              </w:rPr>
              <w:br/>
              <w:t>основные</w:t>
            </w:r>
            <w:r>
              <w:rPr>
                <w:rFonts w:ascii="Times New Roman" w:hAnsi="Times New Roman"/>
              </w:rPr>
              <w:br/>
              <w:t>приемы и</w:t>
            </w:r>
            <w:r>
              <w:rPr>
                <w:rFonts w:ascii="Times New Roman" w:hAnsi="Times New Roman"/>
              </w:rPr>
              <w:br/>
              <w:t>технологии</w:t>
            </w:r>
            <w:r>
              <w:rPr>
                <w:rFonts w:ascii="Times New Roman" w:hAnsi="Times New Roman"/>
              </w:rPr>
              <w:br/>
              <w:t>группового и</w:t>
            </w:r>
            <w:r>
              <w:rPr>
                <w:rFonts w:ascii="Times New Roman" w:hAnsi="Times New Roman"/>
              </w:rPr>
              <w:br/>
              <w:t>консультирован</w:t>
            </w:r>
            <w:r>
              <w:rPr>
                <w:rFonts w:ascii="Times New Roman" w:hAnsi="Times New Roman"/>
              </w:rPr>
              <w:br/>
              <w:t>ия.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0" w:type="auto"/>
          </w:tcPr>
          <w:p w:rsidR="00C10058" w:rsidRDefault="00E37F0A">
            <w:pPr>
              <w:spacing w:after="0" w:line="240" w:lineRule="auto"/>
            </w:pPr>
            <w:r>
              <w:rPr>
                <w:rFonts w:ascii="Times New Roman" w:hAnsi="Times New Roman"/>
              </w:rPr>
              <w:t>Знает на</w:t>
            </w:r>
            <w:r>
              <w:rPr>
                <w:rFonts w:ascii="Times New Roman" w:hAnsi="Times New Roman"/>
              </w:rPr>
              <w:br/>
              <w:t>высоком уровне</w:t>
            </w:r>
            <w:r>
              <w:rPr>
                <w:rFonts w:ascii="Times New Roman" w:hAnsi="Times New Roman"/>
              </w:rPr>
              <w:br/>
              <w:t>основы</w:t>
            </w:r>
            <w:r>
              <w:rPr>
                <w:rFonts w:ascii="Times New Roman" w:hAnsi="Times New Roman"/>
              </w:rPr>
              <w:br/>
              <w:t>применения</w:t>
            </w:r>
            <w:r>
              <w:rPr>
                <w:rFonts w:ascii="Times New Roman" w:hAnsi="Times New Roman"/>
              </w:rPr>
              <w:br/>
              <w:t>психолого-</w:t>
            </w:r>
            <w:r>
              <w:rPr>
                <w:rFonts w:ascii="Times New Roman" w:hAnsi="Times New Roman"/>
              </w:rPr>
              <w:br/>
              <w:t>педагогических</w:t>
            </w:r>
            <w:r>
              <w:rPr>
                <w:rFonts w:ascii="Times New Roman" w:hAnsi="Times New Roman"/>
              </w:rPr>
              <w:br/>
              <w:t>технологий,</w:t>
            </w:r>
            <w:r>
              <w:rPr>
                <w:rFonts w:ascii="Times New Roman" w:hAnsi="Times New Roman"/>
              </w:rPr>
              <w:br/>
              <w:t>необходимых</w:t>
            </w:r>
            <w:r>
              <w:rPr>
                <w:rFonts w:ascii="Times New Roman" w:hAnsi="Times New Roman"/>
              </w:rPr>
              <w:br/>
              <w:t>для адресной</w:t>
            </w:r>
            <w:r>
              <w:rPr>
                <w:rFonts w:ascii="Times New Roman" w:hAnsi="Times New Roman"/>
              </w:rPr>
              <w:br/>
              <w:t>работы с</w:t>
            </w:r>
            <w:r>
              <w:rPr>
                <w:rFonts w:ascii="Times New Roman" w:hAnsi="Times New Roman"/>
              </w:rPr>
              <w:br/>
              <w:t>различными</w:t>
            </w:r>
            <w:r>
              <w:rPr>
                <w:rFonts w:ascii="Times New Roman" w:hAnsi="Times New Roman"/>
              </w:rPr>
              <w:br/>
              <w:t>с</w:t>
            </w:r>
            <w:r>
              <w:rPr>
                <w:rFonts w:ascii="Times New Roman" w:hAnsi="Times New Roman"/>
              </w:rPr>
              <w:t>оциальными</w:t>
            </w:r>
            <w:r>
              <w:rPr>
                <w:rFonts w:ascii="Times New Roman" w:hAnsi="Times New Roman"/>
              </w:rPr>
              <w:br/>
              <w:t>группами</w:t>
            </w:r>
            <w:r>
              <w:rPr>
                <w:rFonts w:ascii="Times New Roman" w:hAnsi="Times New Roman"/>
              </w:rPr>
              <w:br/>
              <w:t>клиентов,</w:t>
            </w:r>
            <w:r>
              <w:rPr>
                <w:rFonts w:ascii="Times New Roman" w:hAnsi="Times New Roman"/>
              </w:rPr>
              <w:br/>
              <w:t>основные</w:t>
            </w:r>
            <w:r>
              <w:rPr>
                <w:rFonts w:ascii="Times New Roman" w:hAnsi="Times New Roman"/>
              </w:rPr>
              <w:br/>
              <w:t>приемы и</w:t>
            </w:r>
            <w:r>
              <w:rPr>
                <w:rFonts w:ascii="Times New Roman" w:hAnsi="Times New Roman"/>
              </w:rPr>
              <w:br/>
              <w:t>технологии</w:t>
            </w:r>
            <w:r>
              <w:rPr>
                <w:rFonts w:ascii="Times New Roman" w:hAnsi="Times New Roman"/>
              </w:rPr>
              <w:br/>
              <w:t>группового и</w:t>
            </w:r>
            <w:r>
              <w:rPr>
                <w:rFonts w:ascii="Times New Roman" w:hAnsi="Times New Roman"/>
              </w:rPr>
              <w:br/>
              <w:t>консультирован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lastRenderedPageBreak/>
              <w:t>ия.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0" w:type="auto"/>
          </w:tcPr>
          <w:p w:rsidR="00C10058" w:rsidRDefault="00E37F0A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Тестовые задания</w:t>
            </w:r>
            <w:r>
              <w:rPr>
                <w:rFonts w:ascii="Times New Roman" w:hAnsi="Times New Roman"/>
              </w:rPr>
              <w:br/>
            </w:r>
          </w:p>
        </w:tc>
      </w:tr>
      <w:tr w:rsidR="00C10058">
        <w:tc>
          <w:tcPr>
            <w:tcW w:w="0" w:type="auto"/>
            <w:vMerge/>
          </w:tcPr>
          <w:p w:rsidR="00C10058" w:rsidRDefault="00C10058">
            <w:pPr>
              <w:spacing w:after="0" w:line="240" w:lineRule="auto"/>
            </w:pPr>
          </w:p>
        </w:tc>
        <w:tc>
          <w:tcPr>
            <w:tcW w:w="0" w:type="auto"/>
          </w:tcPr>
          <w:p w:rsidR="00C10058" w:rsidRDefault="00E37F0A">
            <w:pPr>
              <w:spacing w:after="0" w:line="240" w:lineRule="auto"/>
            </w:pPr>
            <w:r>
              <w:rPr>
                <w:rFonts w:ascii="Times New Roman" w:hAnsi="Times New Roman"/>
              </w:rPr>
              <w:t>ПК-2.2.  Выявляет</w:t>
            </w:r>
            <w:r>
              <w:rPr>
                <w:rFonts w:ascii="Times New Roman" w:hAnsi="Times New Roman"/>
              </w:rPr>
              <w:br/>
              <w:t>психологические проблемы</w:t>
            </w:r>
            <w:r>
              <w:rPr>
                <w:rFonts w:ascii="Times New Roman" w:hAnsi="Times New Roman"/>
              </w:rPr>
              <w:br/>
              <w:t>клиентов при осуществлении</w:t>
            </w:r>
            <w:r>
              <w:rPr>
                <w:rFonts w:ascii="Times New Roman" w:hAnsi="Times New Roman"/>
              </w:rPr>
              <w:br/>
              <w:t>индивидуального или</w:t>
            </w:r>
            <w:r>
              <w:rPr>
                <w:rFonts w:ascii="Times New Roman" w:hAnsi="Times New Roman"/>
              </w:rPr>
              <w:br/>
              <w:t>группового консультирования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0" w:type="auto"/>
          </w:tcPr>
          <w:p w:rsidR="00C10058" w:rsidRDefault="00E37F0A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Обучающийся должен </w:t>
            </w:r>
            <w:r>
              <w:rPr>
                <w:rFonts w:ascii="Times New Roman" w:hAnsi="Times New Roman"/>
              </w:rPr>
              <w:t>уметь:</w:t>
            </w:r>
            <w:r>
              <w:rPr>
                <w:rFonts w:ascii="Times New Roman" w:hAnsi="Times New Roman"/>
              </w:rPr>
              <w:br/>
              <w:t>выявлять психологические</w:t>
            </w:r>
            <w:r>
              <w:rPr>
                <w:rFonts w:ascii="Times New Roman" w:hAnsi="Times New Roman"/>
              </w:rPr>
              <w:br/>
              <w:t>проблемы клиентов при</w:t>
            </w:r>
            <w:r>
              <w:rPr>
                <w:rFonts w:ascii="Times New Roman" w:hAnsi="Times New Roman"/>
              </w:rPr>
              <w:br/>
              <w:t>осуществлении</w:t>
            </w:r>
            <w:r>
              <w:rPr>
                <w:rFonts w:ascii="Times New Roman" w:hAnsi="Times New Roman"/>
              </w:rPr>
              <w:br/>
              <w:t>индивидуального или</w:t>
            </w:r>
            <w:r>
              <w:rPr>
                <w:rFonts w:ascii="Times New Roman" w:hAnsi="Times New Roman"/>
              </w:rPr>
              <w:br/>
              <w:t>группового консультирования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0" w:type="auto"/>
          </w:tcPr>
          <w:p w:rsidR="00C10058" w:rsidRDefault="00E37F0A">
            <w:pPr>
              <w:spacing w:after="0" w:line="240" w:lineRule="auto"/>
            </w:pPr>
            <w:r>
              <w:rPr>
                <w:rFonts w:ascii="Times New Roman" w:hAnsi="Times New Roman"/>
              </w:rPr>
              <w:t>Не умеет выявлять психологически е проблемы клиентов при осуществлении индивидуального или группового консультирования</w:t>
            </w:r>
          </w:p>
        </w:tc>
        <w:tc>
          <w:tcPr>
            <w:tcW w:w="0" w:type="auto"/>
          </w:tcPr>
          <w:p w:rsidR="00C10058" w:rsidRDefault="00E37F0A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Не достаточно умеет </w:t>
            </w:r>
            <w:r>
              <w:rPr>
                <w:rFonts w:ascii="Times New Roman" w:hAnsi="Times New Roman"/>
              </w:rPr>
              <w:t>выявлять психологически е проблемы клиентов при осуществлении индивидуальног о или группового консультирования</w:t>
            </w:r>
          </w:p>
        </w:tc>
        <w:tc>
          <w:tcPr>
            <w:tcW w:w="0" w:type="auto"/>
          </w:tcPr>
          <w:p w:rsidR="00C10058" w:rsidRDefault="00E37F0A">
            <w:pPr>
              <w:spacing w:after="0" w:line="240" w:lineRule="auto"/>
            </w:pPr>
            <w:r>
              <w:rPr>
                <w:rFonts w:ascii="Times New Roman" w:hAnsi="Times New Roman"/>
              </w:rPr>
              <w:t>Умеет выявлять психологически е проблемы клиентов при осуществлении индивидуальног о или группового консультирован ия, но допускает неточности</w:t>
            </w:r>
          </w:p>
        </w:tc>
        <w:tc>
          <w:tcPr>
            <w:tcW w:w="0" w:type="auto"/>
          </w:tcPr>
          <w:p w:rsidR="00C10058" w:rsidRDefault="00E37F0A">
            <w:pPr>
              <w:spacing w:after="0" w:line="240" w:lineRule="auto"/>
            </w:pPr>
            <w:r>
              <w:rPr>
                <w:rFonts w:ascii="Times New Roman" w:hAnsi="Times New Roman"/>
              </w:rPr>
              <w:t>Ум</w:t>
            </w:r>
            <w:r>
              <w:rPr>
                <w:rFonts w:ascii="Times New Roman" w:hAnsi="Times New Roman"/>
              </w:rPr>
              <w:t>еет выявлять психологически е проблемы клиентов при осуществлении индивидуальног о или группового консультирован ия</w:t>
            </w:r>
          </w:p>
        </w:tc>
        <w:tc>
          <w:tcPr>
            <w:tcW w:w="0" w:type="auto"/>
          </w:tcPr>
          <w:p w:rsidR="00C10058" w:rsidRDefault="00E37F0A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Тестовые задания </w:t>
            </w:r>
          </w:p>
        </w:tc>
      </w:tr>
      <w:tr w:rsidR="00C10058">
        <w:tc>
          <w:tcPr>
            <w:tcW w:w="0" w:type="auto"/>
            <w:vMerge/>
          </w:tcPr>
          <w:p w:rsidR="00C10058" w:rsidRDefault="00C10058">
            <w:pPr>
              <w:spacing w:after="0" w:line="240" w:lineRule="auto"/>
            </w:pPr>
          </w:p>
        </w:tc>
        <w:tc>
          <w:tcPr>
            <w:tcW w:w="0" w:type="auto"/>
          </w:tcPr>
          <w:p w:rsidR="00C10058" w:rsidRDefault="00E37F0A">
            <w:pPr>
              <w:spacing w:after="0" w:line="240" w:lineRule="auto"/>
            </w:pPr>
            <w:r>
              <w:rPr>
                <w:rFonts w:ascii="Times New Roman" w:hAnsi="Times New Roman"/>
              </w:rPr>
              <w:t>ПК-2.3.  Владеет методами и</w:t>
            </w:r>
            <w:r>
              <w:rPr>
                <w:rFonts w:ascii="Times New Roman" w:hAnsi="Times New Roman"/>
              </w:rPr>
              <w:br/>
              <w:t>приемами оказания</w:t>
            </w:r>
            <w:r>
              <w:rPr>
                <w:rFonts w:ascii="Times New Roman" w:hAnsi="Times New Roman"/>
              </w:rPr>
              <w:br/>
              <w:t>психологической помощи</w:t>
            </w:r>
            <w:r>
              <w:rPr>
                <w:rFonts w:ascii="Times New Roman" w:hAnsi="Times New Roman"/>
              </w:rPr>
              <w:br/>
              <w:t>клиентам в социализации,</w:t>
            </w:r>
            <w:r>
              <w:rPr>
                <w:rFonts w:ascii="Times New Roman" w:hAnsi="Times New Roman"/>
              </w:rPr>
              <w:br/>
              <w:t>адаптации к условиям</w:t>
            </w:r>
            <w:r>
              <w:rPr>
                <w:rFonts w:ascii="Times New Roman" w:hAnsi="Times New Roman"/>
              </w:rPr>
              <w:br/>
              <w:t>прожи</w:t>
            </w:r>
            <w:r>
              <w:rPr>
                <w:rFonts w:ascii="Times New Roman" w:hAnsi="Times New Roman"/>
              </w:rPr>
              <w:t>вания, снижения</w:t>
            </w:r>
            <w:r>
              <w:rPr>
                <w:rFonts w:ascii="Times New Roman" w:hAnsi="Times New Roman"/>
              </w:rPr>
              <w:br/>
              <w:t>влияния неблагоприятной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lastRenderedPageBreak/>
              <w:t>среды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0" w:type="auto"/>
          </w:tcPr>
          <w:p w:rsidR="00C10058" w:rsidRDefault="00E37F0A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Обучающийся должен</w:t>
            </w:r>
            <w:r>
              <w:rPr>
                <w:rFonts w:ascii="Times New Roman" w:hAnsi="Times New Roman"/>
              </w:rPr>
              <w:br/>
              <w:t>владеть: методами и</w:t>
            </w:r>
            <w:r>
              <w:rPr>
                <w:rFonts w:ascii="Times New Roman" w:hAnsi="Times New Roman"/>
              </w:rPr>
              <w:br/>
              <w:t>приемами оказания</w:t>
            </w:r>
            <w:r>
              <w:rPr>
                <w:rFonts w:ascii="Times New Roman" w:hAnsi="Times New Roman"/>
              </w:rPr>
              <w:br/>
              <w:t>психологической помощи</w:t>
            </w:r>
            <w:r>
              <w:rPr>
                <w:rFonts w:ascii="Times New Roman" w:hAnsi="Times New Roman"/>
              </w:rPr>
              <w:br/>
              <w:t>клиентам в социализации,</w:t>
            </w:r>
            <w:r>
              <w:rPr>
                <w:rFonts w:ascii="Times New Roman" w:hAnsi="Times New Roman"/>
              </w:rPr>
              <w:br/>
              <w:t>адаптации к условиям</w:t>
            </w:r>
            <w:r>
              <w:rPr>
                <w:rFonts w:ascii="Times New Roman" w:hAnsi="Times New Roman"/>
              </w:rPr>
              <w:br/>
              <w:t>проживания, снижения</w:t>
            </w:r>
            <w:r>
              <w:rPr>
                <w:rFonts w:ascii="Times New Roman" w:hAnsi="Times New Roman"/>
              </w:rPr>
              <w:br/>
              <w:t xml:space="preserve">влияния </w:t>
            </w:r>
            <w:r>
              <w:rPr>
                <w:rFonts w:ascii="Times New Roman" w:hAnsi="Times New Roman"/>
              </w:rPr>
              <w:lastRenderedPageBreak/>
              <w:t>неблагоприятной</w:t>
            </w:r>
            <w:r>
              <w:rPr>
                <w:rFonts w:ascii="Times New Roman" w:hAnsi="Times New Roman"/>
              </w:rPr>
              <w:br/>
              <w:t>среды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0" w:type="auto"/>
          </w:tcPr>
          <w:p w:rsidR="00C10058" w:rsidRDefault="00E37F0A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Не владеет методами и приемами</w:t>
            </w:r>
            <w:r>
              <w:rPr>
                <w:rFonts w:ascii="Times New Roman" w:hAnsi="Times New Roman"/>
              </w:rPr>
              <w:t xml:space="preserve"> оказания психологическо й помощи клиентам в социализации, к условиям проживания, снижения влияния неблагоприятно й среды</w:t>
            </w:r>
          </w:p>
        </w:tc>
        <w:tc>
          <w:tcPr>
            <w:tcW w:w="0" w:type="auto"/>
          </w:tcPr>
          <w:p w:rsidR="00C10058" w:rsidRDefault="00E37F0A">
            <w:pPr>
              <w:spacing w:after="0" w:line="240" w:lineRule="auto"/>
            </w:pPr>
            <w:r>
              <w:rPr>
                <w:rFonts w:ascii="Times New Roman" w:hAnsi="Times New Roman"/>
              </w:rPr>
              <w:t>Не достаточной степени владеет методами и приемами оказания психологическо й помощи клиентам в социализации, к условиям проживания, сн</w:t>
            </w:r>
            <w:r>
              <w:rPr>
                <w:rFonts w:ascii="Times New Roman" w:hAnsi="Times New Roman"/>
              </w:rPr>
              <w:t>ижения влияния неблагоприятно й среды</w:t>
            </w:r>
          </w:p>
        </w:tc>
        <w:tc>
          <w:tcPr>
            <w:tcW w:w="0" w:type="auto"/>
          </w:tcPr>
          <w:p w:rsidR="00C10058" w:rsidRDefault="00E37F0A">
            <w:pPr>
              <w:spacing w:after="0" w:line="240" w:lineRule="auto"/>
            </w:pPr>
            <w:r>
              <w:rPr>
                <w:rFonts w:ascii="Times New Roman" w:hAnsi="Times New Roman"/>
              </w:rPr>
              <w:t>Владеет методами и приемами оказания психологическо й помощи клиентам в социализации, к условиям проживания, снижения влияния неблагоприятно й среды, но есть пробелы</w:t>
            </w:r>
          </w:p>
        </w:tc>
        <w:tc>
          <w:tcPr>
            <w:tcW w:w="0" w:type="auto"/>
          </w:tcPr>
          <w:p w:rsidR="00C10058" w:rsidRDefault="00E37F0A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Владеет методами и приемами оказания психологическо </w:t>
            </w:r>
            <w:r>
              <w:rPr>
                <w:rFonts w:ascii="Times New Roman" w:hAnsi="Times New Roman"/>
              </w:rPr>
              <w:t>й помощи клиентам в социализации, к условиям проживания, снижения влияния неблагоприятно й среды</w:t>
            </w:r>
          </w:p>
        </w:tc>
        <w:tc>
          <w:tcPr>
            <w:tcW w:w="0" w:type="auto"/>
          </w:tcPr>
          <w:p w:rsidR="00C10058" w:rsidRDefault="00E37F0A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Тестовые задания </w:t>
            </w:r>
          </w:p>
        </w:tc>
      </w:tr>
    </w:tbl>
    <w:p w:rsidR="00C10058" w:rsidRDefault="00C10058">
      <w:pPr>
        <w:spacing w:after="0" w:line="240" w:lineRule="auto"/>
        <w:jc w:val="both"/>
        <w:sectPr w:rsidR="00C10058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C10058" w:rsidRDefault="00E37F0A">
      <w:pPr>
        <w:pStyle w:val="1"/>
        <w:spacing w:after="80" w:line="240" w:lineRule="auto"/>
      </w:pPr>
      <w:bookmarkStart w:id="2" w:name="_Toc156288818"/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2. Оценочные средства, необходимые для оценки результатов обучения по дисциплине (модулю)</w:t>
      </w:r>
      <w:bookmarkEnd w:id="2"/>
    </w:p>
    <w:p w:rsidR="00680CCA" w:rsidRPr="00680CCA" w:rsidRDefault="00E37F0A" w:rsidP="00680C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80CCA">
        <w:rPr>
          <w:rFonts w:ascii="Times New Roman" w:hAnsi="Times New Roman" w:cs="Times New Roman"/>
          <w:b/>
        </w:rPr>
        <w:t xml:space="preserve">Перечень заданий для оценки </w:t>
      </w:r>
    </w:p>
    <w:p w:rsidR="00680CCA" w:rsidRPr="00680CCA" w:rsidRDefault="00E37F0A" w:rsidP="00680C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80CCA">
        <w:rPr>
          <w:rFonts w:ascii="Times New Roman" w:hAnsi="Times New Roman" w:cs="Times New Roman"/>
          <w:b/>
        </w:rPr>
        <w:t xml:space="preserve">уровня сформированности компетенции ПК-2 </w:t>
      </w:r>
    </w:p>
    <w:p w:rsidR="00680CCA" w:rsidRPr="00680CCA" w:rsidRDefault="00E37F0A" w:rsidP="00680CC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680CCA">
        <w:rPr>
          <w:rFonts w:ascii="Times New Roman" w:hAnsi="Times New Roman" w:cs="Times New Roman"/>
          <w:b/>
        </w:rPr>
        <w:t>по индикатору 2.1.</w:t>
      </w:r>
    </w:p>
    <w:p w:rsidR="00680CCA" w:rsidRPr="00680CCA" w:rsidRDefault="00E37F0A" w:rsidP="00680CCA">
      <w:pPr>
        <w:pStyle w:val="a5"/>
        <w:spacing w:after="0" w:line="240" w:lineRule="auto"/>
        <w:ind w:left="0"/>
        <w:rPr>
          <w:szCs w:val="24"/>
        </w:rPr>
      </w:pP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80CCA">
        <w:rPr>
          <w:rFonts w:ascii="Times New Roman" w:hAnsi="Times New Roman" w:cs="Times New Roman"/>
          <w:b/>
          <w:i/>
        </w:rPr>
        <w:t>Укажите правильный ответ</w:t>
      </w: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</w:rPr>
      </w:pPr>
      <w:r w:rsidRPr="00680CCA">
        <w:rPr>
          <w:rFonts w:ascii="Times New Roman" w:hAnsi="Times New Roman" w:cs="Times New Roman"/>
        </w:rPr>
        <w:br/>
        <w:t>1.Психология девиантного поведения относится к одной из следующих наук:</w:t>
      </w: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</w:rPr>
      </w:pPr>
      <w:r w:rsidRPr="00680CCA">
        <w:rPr>
          <w:rFonts w:ascii="Times New Roman" w:hAnsi="Times New Roman" w:cs="Times New Roman"/>
        </w:rPr>
        <w:t>а) общей психологии;</w:t>
      </w: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</w:rPr>
      </w:pPr>
      <w:r w:rsidRPr="00680CCA">
        <w:rPr>
          <w:rFonts w:ascii="Times New Roman" w:hAnsi="Times New Roman" w:cs="Times New Roman"/>
        </w:rPr>
        <w:t>б) психиатрии;</w:t>
      </w: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</w:rPr>
      </w:pPr>
      <w:r w:rsidRPr="00680CCA">
        <w:rPr>
          <w:rFonts w:ascii="Times New Roman" w:hAnsi="Times New Roman" w:cs="Times New Roman"/>
        </w:rPr>
        <w:t>в) патопсихологии;</w:t>
      </w: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</w:rPr>
      </w:pPr>
      <w:r w:rsidRPr="00680CCA">
        <w:rPr>
          <w:rFonts w:ascii="Times New Roman" w:hAnsi="Times New Roman" w:cs="Times New Roman"/>
        </w:rPr>
        <w:t xml:space="preserve">г) </w:t>
      </w:r>
      <w:r w:rsidRPr="00680CCA">
        <w:rPr>
          <w:rFonts w:ascii="Times New Roman" w:hAnsi="Times New Roman" w:cs="Times New Roman"/>
        </w:rPr>
        <w:t>междисциплинарной науке;</w:t>
      </w: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</w:rPr>
      </w:pPr>
      <w:r w:rsidRPr="00680CCA">
        <w:rPr>
          <w:rFonts w:ascii="Times New Roman" w:hAnsi="Times New Roman" w:cs="Times New Roman"/>
        </w:rPr>
        <w:t>д) психопатологии.</w:t>
      </w: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  <w:b/>
        </w:rPr>
      </w:pPr>
      <w:r w:rsidRPr="00680CCA">
        <w:rPr>
          <w:rFonts w:ascii="Times New Roman" w:hAnsi="Times New Roman" w:cs="Times New Roman"/>
          <w:b/>
        </w:rPr>
        <w:t>Ответ г – междисциплинарной науке</w:t>
      </w:r>
    </w:p>
    <w:p w:rsidR="00680CCA" w:rsidRPr="00680CCA" w:rsidRDefault="00E37F0A" w:rsidP="00680CCA">
      <w:pPr>
        <w:pStyle w:val="a5"/>
        <w:spacing w:after="0" w:line="240" w:lineRule="auto"/>
        <w:ind w:left="0"/>
        <w:rPr>
          <w:szCs w:val="24"/>
        </w:rPr>
      </w:pP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</w:rPr>
      </w:pPr>
      <w:r w:rsidRPr="00680CCA">
        <w:rPr>
          <w:rFonts w:ascii="Times New Roman" w:hAnsi="Times New Roman" w:cs="Times New Roman"/>
        </w:rPr>
        <w:t>2.Неповторимость, уникальность сочетания различных свойств и качеств человека обозначается терминами:</w:t>
      </w: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</w:rPr>
      </w:pPr>
      <w:r w:rsidRPr="00680CCA">
        <w:rPr>
          <w:rFonts w:ascii="Times New Roman" w:hAnsi="Times New Roman" w:cs="Times New Roman"/>
        </w:rPr>
        <w:t>а) темперамент;</w:t>
      </w: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</w:rPr>
      </w:pPr>
      <w:r w:rsidRPr="00680CCA">
        <w:rPr>
          <w:rFonts w:ascii="Times New Roman" w:hAnsi="Times New Roman" w:cs="Times New Roman"/>
        </w:rPr>
        <w:t>б) характер;</w:t>
      </w: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</w:rPr>
      </w:pPr>
      <w:r w:rsidRPr="00680CCA">
        <w:rPr>
          <w:rFonts w:ascii="Times New Roman" w:hAnsi="Times New Roman" w:cs="Times New Roman"/>
        </w:rPr>
        <w:t>в) личность;</w:t>
      </w: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</w:rPr>
      </w:pPr>
      <w:r w:rsidRPr="00680CCA">
        <w:rPr>
          <w:rFonts w:ascii="Times New Roman" w:hAnsi="Times New Roman" w:cs="Times New Roman"/>
        </w:rPr>
        <w:t>г) индивид;</w:t>
      </w: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</w:rPr>
      </w:pPr>
      <w:r w:rsidRPr="00680CCA">
        <w:rPr>
          <w:rFonts w:ascii="Times New Roman" w:hAnsi="Times New Roman" w:cs="Times New Roman"/>
        </w:rPr>
        <w:t>д) индивидуальность.</w:t>
      </w: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  <w:b/>
        </w:rPr>
      </w:pPr>
      <w:r w:rsidRPr="00680CCA">
        <w:rPr>
          <w:rFonts w:ascii="Times New Roman" w:hAnsi="Times New Roman" w:cs="Times New Roman"/>
          <w:b/>
        </w:rPr>
        <w:t>Ответ д – индивидуальность</w:t>
      </w: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  <w:b/>
        </w:rPr>
      </w:pP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  <w:b/>
        </w:rPr>
      </w:pPr>
      <w:r w:rsidRPr="00680CCA">
        <w:rPr>
          <w:rFonts w:ascii="Times New Roman" w:hAnsi="Times New Roman" w:cs="Times New Roman"/>
        </w:rPr>
        <w:t>3.Тип воспитания, включающий чрезмерное внимание и контроль со стороны взрослых, навязывание своего мнения по любому вопросу, диктование каждого шага, ограждение от опасностей, культивирование осторожности, называется:</w:t>
      </w: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</w:rPr>
      </w:pPr>
      <w:r w:rsidRPr="00680CCA">
        <w:rPr>
          <w:rFonts w:ascii="Times New Roman" w:hAnsi="Times New Roman" w:cs="Times New Roman"/>
        </w:rPr>
        <w:t>а) «кумир</w:t>
      </w:r>
      <w:r w:rsidRPr="00680CCA">
        <w:rPr>
          <w:rFonts w:ascii="Times New Roman" w:hAnsi="Times New Roman" w:cs="Times New Roman"/>
        </w:rPr>
        <w:t xml:space="preserve"> семьи»;</w:t>
      </w: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</w:rPr>
      </w:pPr>
      <w:r w:rsidRPr="00680CCA">
        <w:rPr>
          <w:rFonts w:ascii="Times New Roman" w:hAnsi="Times New Roman" w:cs="Times New Roman"/>
        </w:rPr>
        <w:t>б) гиперопека;</w:t>
      </w: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</w:rPr>
      </w:pPr>
      <w:r w:rsidRPr="00680CCA">
        <w:rPr>
          <w:rFonts w:ascii="Times New Roman" w:hAnsi="Times New Roman" w:cs="Times New Roman"/>
        </w:rPr>
        <w:t>в) гипоопека;</w:t>
      </w: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</w:rPr>
      </w:pPr>
      <w:r w:rsidRPr="00680CCA">
        <w:rPr>
          <w:rFonts w:ascii="Times New Roman" w:hAnsi="Times New Roman" w:cs="Times New Roman"/>
        </w:rPr>
        <w:t>г) «ежовые рукавицы»;</w:t>
      </w: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</w:rPr>
      </w:pPr>
      <w:r w:rsidRPr="00680CCA">
        <w:rPr>
          <w:rFonts w:ascii="Times New Roman" w:hAnsi="Times New Roman" w:cs="Times New Roman"/>
        </w:rPr>
        <w:t>д) парадоксальная коммуникация.</w:t>
      </w: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  <w:b/>
        </w:rPr>
      </w:pPr>
      <w:r w:rsidRPr="00680CCA">
        <w:rPr>
          <w:rFonts w:ascii="Times New Roman" w:hAnsi="Times New Roman" w:cs="Times New Roman"/>
          <w:b/>
        </w:rPr>
        <w:t>Ответ б –  гиперопека</w:t>
      </w: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  <w:b/>
        </w:rPr>
      </w:pP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</w:rPr>
      </w:pP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</w:rPr>
      </w:pPr>
      <w:r w:rsidRPr="00680CCA">
        <w:rPr>
          <w:rFonts w:ascii="Times New Roman" w:hAnsi="Times New Roman" w:cs="Times New Roman"/>
        </w:rPr>
        <w:t>4.Формированию истерических черт характера в большей степени способствует воспитание по типу:</w:t>
      </w: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</w:rPr>
      </w:pPr>
      <w:r w:rsidRPr="00680CCA">
        <w:rPr>
          <w:rFonts w:ascii="Times New Roman" w:hAnsi="Times New Roman" w:cs="Times New Roman"/>
        </w:rPr>
        <w:t>а) «кумир семьи»;</w:t>
      </w: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</w:rPr>
      </w:pPr>
      <w:r w:rsidRPr="00680CCA">
        <w:rPr>
          <w:rFonts w:ascii="Times New Roman" w:hAnsi="Times New Roman" w:cs="Times New Roman"/>
        </w:rPr>
        <w:t>б) гиперопека;</w:t>
      </w: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</w:rPr>
      </w:pPr>
      <w:r w:rsidRPr="00680CCA">
        <w:rPr>
          <w:rFonts w:ascii="Times New Roman" w:hAnsi="Times New Roman" w:cs="Times New Roman"/>
        </w:rPr>
        <w:t>в) гипоопека;</w:t>
      </w: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</w:rPr>
      </w:pPr>
      <w:r w:rsidRPr="00680CCA">
        <w:rPr>
          <w:rFonts w:ascii="Times New Roman" w:hAnsi="Times New Roman" w:cs="Times New Roman"/>
        </w:rPr>
        <w:t>г) «ежовые рукавицы»;</w:t>
      </w: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</w:rPr>
      </w:pPr>
      <w:r w:rsidRPr="00680CCA">
        <w:rPr>
          <w:rFonts w:ascii="Times New Roman" w:hAnsi="Times New Roman" w:cs="Times New Roman"/>
        </w:rPr>
        <w:t>д) парадоксальная коммуникация.</w:t>
      </w: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  <w:b/>
        </w:rPr>
      </w:pPr>
      <w:r w:rsidRPr="00680CCA">
        <w:rPr>
          <w:rFonts w:ascii="Times New Roman" w:hAnsi="Times New Roman" w:cs="Times New Roman"/>
          <w:b/>
        </w:rPr>
        <w:t>Ответ а –  «кумир семьи»</w:t>
      </w: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  <w:b/>
        </w:rPr>
      </w:pP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80CCA">
        <w:rPr>
          <w:rFonts w:ascii="Times New Roman" w:hAnsi="Times New Roman" w:cs="Times New Roman"/>
          <w:b/>
          <w:i/>
        </w:rPr>
        <w:t>Дополните</w:t>
      </w: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  <w:b/>
        </w:rPr>
      </w:pP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  <w:i/>
        </w:rPr>
      </w:pPr>
      <w:r w:rsidRPr="00680CCA">
        <w:rPr>
          <w:rFonts w:ascii="Times New Roman" w:hAnsi="Times New Roman" w:cs="Times New Roman"/>
        </w:rPr>
        <w:t>5.Определение нормы по К. К. Платонову</w:t>
      </w:r>
      <w:r w:rsidRPr="00680CCA">
        <w:rPr>
          <w:rFonts w:ascii="Times New Roman" w:hAnsi="Times New Roman" w:cs="Times New Roman"/>
          <w:i/>
        </w:rPr>
        <w:t xml:space="preserve"> </w:t>
      </w:r>
      <w:r w:rsidRPr="00680CCA">
        <w:rPr>
          <w:rFonts w:ascii="Times New Roman" w:hAnsi="Times New Roman" w:cs="Times New Roman"/>
        </w:rPr>
        <w:t>___________</w:t>
      </w: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</w:rPr>
      </w:pPr>
      <w:r w:rsidRPr="00680CCA">
        <w:rPr>
          <w:rFonts w:ascii="Times New Roman" w:hAnsi="Times New Roman" w:cs="Times New Roman"/>
          <w:b/>
        </w:rPr>
        <w:t>Ответ – это явление группового сознания в виде разделяемых группой представлений и наиболее частых суждений члено</w:t>
      </w:r>
      <w:r w:rsidRPr="00680CCA">
        <w:rPr>
          <w:rFonts w:ascii="Times New Roman" w:hAnsi="Times New Roman" w:cs="Times New Roman"/>
          <w:b/>
        </w:rPr>
        <w:t xml:space="preserve">в группы о требованиях к </w:t>
      </w:r>
      <w:r w:rsidRPr="00680CCA">
        <w:rPr>
          <w:rFonts w:ascii="Times New Roman" w:hAnsi="Times New Roman" w:cs="Times New Roman"/>
          <w:b/>
        </w:rPr>
        <w:lastRenderedPageBreak/>
        <w:t>поведению с учетом их социальных ролей, создающих оптимальные условия бытия, с которыми эти нормы взаимодействуют и, отражая, формируют его.</w:t>
      </w: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</w:rPr>
      </w:pP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</w:rPr>
      </w:pPr>
      <w:r w:rsidRPr="00680CCA">
        <w:rPr>
          <w:rFonts w:ascii="Times New Roman" w:hAnsi="Times New Roman" w:cs="Times New Roman"/>
        </w:rPr>
        <w:t>6. Девиантное поведение человека – это ___________</w:t>
      </w: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</w:rPr>
      </w:pPr>
      <w:r w:rsidRPr="00680CCA">
        <w:rPr>
          <w:rFonts w:ascii="Times New Roman" w:hAnsi="Times New Roman" w:cs="Times New Roman"/>
          <w:b/>
        </w:rPr>
        <w:t>Ответ –</w:t>
      </w:r>
      <w:r w:rsidRPr="00680CCA">
        <w:rPr>
          <w:rFonts w:ascii="Times New Roman" w:hAnsi="Times New Roman" w:cs="Times New Roman"/>
        </w:rPr>
        <w:t xml:space="preserve"> </w:t>
      </w:r>
      <w:r w:rsidRPr="00680CCA">
        <w:rPr>
          <w:rFonts w:ascii="Times New Roman" w:hAnsi="Times New Roman" w:cs="Times New Roman"/>
          <w:b/>
        </w:rPr>
        <w:t>система поступков или отдельны</w:t>
      </w:r>
      <w:r w:rsidRPr="00680CCA">
        <w:rPr>
          <w:rFonts w:ascii="Times New Roman" w:hAnsi="Times New Roman" w:cs="Times New Roman"/>
          <w:b/>
        </w:rPr>
        <w:t>е поступки, противоречащие принятым в обществе нормам и проявляющиеся в несбалансированности психических процессов, неадаптивности, нарушении процесса самоактуализации и уклонении от нравственного и эстетического контроля над собственным поведением.</w:t>
      </w:r>
    </w:p>
    <w:p w:rsidR="00680CCA" w:rsidRPr="00680CCA" w:rsidRDefault="00E37F0A" w:rsidP="00680CCA">
      <w:pPr>
        <w:pStyle w:val="a5"/>
        <w:spacing w:after="0" w:line="240" w:lineRule="auto"/>
        <w:ind w:left="0"/>
        <w:rPr>
          <w:szCs w:val="24"/>
        </w:rPr>
      </w:pPr>
    </w:p>
    <w:p w:rsidR="00680CCA" w:rsidRPr="00680CCA" w:rsidRDefault="00E37F0A" w:rsidP="00680CCA">
      <w:pPr>
        <w:pStyle w:val="a5"/>
        <w:spacing w:after="0" w:line="240" w:lineRule="auto"/>
        <w:ind w:left="0"/>
        <w:rPr>
          <w:b/>
          <w:szCs w:val="24"/>
        </w:rPr>
      </w:pPr>
      <w:r w:rsidRPr="00680CCA">
        <w:rPr>
          <w:szCs w:val="24"/>
        </w:rPr>
        <w:t>7. Га</w:t>
      </w:r>
      <w:r w:rsidRPr="00680CCA">
        <w:rPr>
          <w:szCs w:val="24"/>
        </w:rPr>
        <w:t>рмоничные черты характера – _________________</w:t>
      </w:r>
      <w:r w:rsidRPr="00680CCA">
        <w:rPr>
          <w:b/>
          <w:szCs w:val="24"/>
        </w:rPr>
        <w:t>.</w:t>
      </w: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  <w:b/>
        </w:rPr>
      </w:pPr>
      <w:r w:rsidRPr="00680CCA">
        <w:rPr>
          <w:rFonts w:ascii="Times New Roman" w:hAnsi="Times New Roman" w:cs="Times New Roman"/>
          <w:b/>
        </w:rPr>
        <w:t>Ответ –</w:t>
      </w:r>
      <w:r w:rsidRPr="00680CCA">
        <w:rPr>
          <w:rFonts w:ascii="Times New Roman" w:hAnsi="Times New Roman" w:cs="Times New Roman"/>
        </w:rPr>
        <w:t xml:space="preserve"> </w:t>
      </w:r>
      <w:r w:rsidRPr="00680CCA">
        <w:rPr>
          <w:rFonts w:ascii="Times New Roman" w:hAnsi="Times New Roman" w:cs="Times New Roman"/>
          <w:b/>
        </w:rPr>
        <w:t>это совокупность индивидуально-психологических стереотипов поведения, способствующих гармонизации обыденных межличностных взаимоотношений и избеганию межличностных и внутриличностных конфликтов.</w:t>
      </w:r>
    </w:p>
    <w:p w:rsidR="00680CCA" w:rsidRPr="00680CCA" w:rsidRDefault="00E37F0A" w:rsidP="00680CCA">
      <w:pPr>
        <w:pStyle w:val="a5"/>
        <w:spacing w:after="0" w:line="240" w:lineRule="auto"/>
        <w:ind w:left="0"/>
        <w:rPr>
          <w:szCs w:val="24"/>
        </w:rPr>
      </w:pPr>
    </w:p>
    <w:p w:rsidR="00680CCA" w:rsidRPr="00680CCA" w:rsidRDefault="00E37F0A" w:rsidP="00680CCA">
      <w:pPr>
        <w:pStyle w:val="a5"/>
        <w:spacing w:after="0" w:line="240" w:lineRule="auto"/>
        <w:ind w:left="0"/>
        <w:rPr>
          <w:b/>
          <w:szCs w:val="24"/>
        </w:rPr>
      </w:pPr>
      <w:r w:rsidRPr="00680CCA">
        <w:rPr>
          <w:szCs w:val="24"/>
        </w:rPr>
        <w:t xml:space="preserve">8. </w:t>
      </w:r>
      <w:r w:rsidRPr="00680CCA">
        <w:rPr>
          <w:szCs w:val="24"/>
        </w:rPr>
        <w:t>Перечислите дисгармоничные черты характера – ____________</w:t>
      </w:r>
      <w:r w:rsidRPr="00680CCA">
        <w:rPr>
          <w:b/>
          <w:szCs w:val="24"/>
        </w:rPr>
        <w:t>.</w:t>
      </w: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  <w:b/>
        </w:rPr>
      </w:pPr>
      <w:r w:rsidRPr="00680CCA">
        <w:rPr>
          <w:rFonts w:ascii="Times New Roman" w:hAnsi="Times New Roman" w:cs="Times New Roman"/>
          <w:b/>
        </w:rPr>
        <w:t>Ответ - дезадаптивность, инфантилизм, нездравомыслие, ригидность, использование каузальной атрибуции, неадекватная самооценка, несамостоятельность, зависимость, неестественность, центрация на несущ</w:t>
      </w:r>
      <w:r w:rsidRPr="00680CCA">
        <w:rPr>
          <w:rFonts w:ascii="Times New Roman" w:hAnsi="Times New Roman" w:cs="Times New Roman"/>
          <w:b/>
        </w:rPr>
        <w:t>ественных параметрах, самоуничижение или самовосхваление, эгоцентризм.</w:t>
      </w: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  <w:b/>
        </w:rPr>
      </w:pPr>
    </w:p>
    <w:p w:rsidR="00680CCA" w:rsidRPr="00680CCA" w:rsidRDefault="00E37F0A" w:rsidP="00680CCA">
      <w:pPr>
        <w:pStyle w:val="a5"/>
        <w:spacing w:after="0" w:line="240" w:lineRule="auto"/>
        <w:ind w:left="0"/>
        <w:rPr>
          <w:b/>
          <w:szCs w:val="24"/>
        </w:rPr>
      </w:pPr>
      <w:r w:rsidRPr="00680CCA">
        <w:rPr>
          <w:szCs w:val="24"/>
        </w:rPr>
        <w:t xml:space="preserve">9. </w:t>
      </w:r>
      <w:r w:rsidRPr="00680CCA">
        <w:rPr>
          <w:i/>
          <w:szCs w:val="24"/>
        </w:rPr>
        <w:t>Акцентуации характера</w:t>
      </w:r>
      <w:r w:rsidRPr="00680CCA">
        <w:rPr>
          <w:szCs w:val="24"/>
        </w:rPr>
        <w:t xml:space="preserve"> – _________________</w:t>
      </w:r>
      <w:r w:rsidRPr="00680CCA">
        <w:rPr>
          <w:b/>
          <w:szCs w:val="24"/>
        </w:rPr>
        <w:t>.</w:t>
      </w: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  <w:b/>
        </w:rPr>
      </w:pPr>
      <w:r w:rsidRPr="00680CCA">
        <w:rPr>
          <w:rFonts w:ascii="Times New Roman" w:hAnsi="Times New Roman" w:cs="Times New Roman"/>
          <w:b/>
        </w:rPr>
        <w:t xml:space="preserve">Ответ - это заострение черт характера, не доходящее до патологической степени. </w:t>
      </w: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  <w:b/>
        </w:rPr>
      </w:pP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  <w:b/>
        </w:rPr>
      </w:pPr>
      <w:r w:rsidRPr="00680CCA">
        <w:rPr>
          <w:rFonts w:ascii="Times New Roman" w:hAnsi="Times New Roman" w:cs="Times New Roman"/>
        </w:rPr>
        <w:t>10.Опишите симптомы болезни Жиля де ля Туретта  _</w:t>
      </w:r>
      <w:r w:rsidRPr="00680CCA">
        <w:rPr>
          <w:rFonts w:ascii="Times New Roman" w:hAnsi="Times New Roman" w:cs="Times New Roman"/>
        </w:rPr>
        <w:t>_________</w:t>
      </w:r>
      <w:r w:rsidRPr="00680CCA">
        <w:rPr>
          <w:rFonts w:ascii="Times New Roman" w:hAnsi="Times New Roman" w:cs="Times New Roman"/>
          <w:b/>
        </w:rPr>
        <w:t>.</w:t>
      </w: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  <w:b/>
        </w:rPr>
      </w:pPr>
      <w:r w:rsidRPr="00680CCA">
        <w:rPr>
          <w:rFonts w:ascii="Times New Roman" w:hAnsi="Times New Roman" w:cs="Times New Roman"/>
          <w:b/>
        </w:rPr>
        <w:t>Ответ - болезнь Жиля де ля Туретта проявляется в виде генерализованных тиков, захватывающих мышцы лица и нередко сопровождается насильственной вокализацией (копролалией).</w:t>
      </w: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  <w:b/>
        </w:rPr>
      </w:pPr>
    </w:p>
    <w:p w:rsidR="00680CCA" w:rsidRPr="00680CCA" w:rsidRDefault="00E37F0A" w:rsidP="00680C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80CCA">
        <w:rPr>
          <w:rFonts w:ascii="Times New Roman" w:hAnsi="Times New Roman" w:cs="Times New Roman"/>
          <w:b/>
        </w:rPr>
        <w:t>Перечень заданий для оценки</w:t>
      </w:r>
    </w:p>
    <w:p w:rsidR="00680CCA" w:rsidRPr="00680CCA" w:rsidRDefault="00E37F0A" w:rsidP="00680C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80CCA">
        <w:rPr>
          <w:rFonts w:ascii="Times New Roman" w:hAnsi="Times New Roman" w:cs="Times New Roman"/>
          <w:b/>
        </w:rPr>
        <w:t xml:space="preserve">уровня сформированности компетенции ПК-2 </w:t>
      </w:r>
    </w:p>
    <w:p w:rsidR="00680CCA" w:rsidRPr="00680CCA" w:rsidRDefault="00E37F0A" w:rsidP="00680CC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80CCA">
        <w:rPr>
          <w:rFonts w:ascii="Times New Roman" w:hAnsi="Times New Roman" w:cs="Times New Roman"/>
          <w:b/>
        </w:rPr>
        <w:t xml:space="preserve">по </w:t>
      </w:r>
      <w:r w:rsidRPr="00680CCA">
        <w:rPr>
          <w:rFonts w:ascii="Times New Roman" w:hAnsi="Times New Roman" w:cs="Times New Roman"/>
          <w:b/>
        </w:rPr>
        <w:t>индикатору 2.2</w:t>
      </w:r>
    </w:p>
    <w:p w:rsidR="00680CCA" w:rsidRPr="00680CCA" w:rsidRDefault="00E37F0A" w:rsidP="00680CC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80CCA">
        <w:rPr>
          <w:rFonts w:ascii="Times New Roman" w:hAnsi="Times New Roman" w:cs="Times New Roman"/>
          <w:b/>
          <w:i/>
        </w:rPr>
        <w:t>Укажите правильный ответ</w:t>
      </w: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</w:rPr>
      </w:pP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</w:rPr>
      </w:pPr>
      <w:r w:rsidRPr="00680CCA">
        <w:rPr>
          <w:rFonts w:ascii="Times New Roman" w:hAnsi="Times New Roman" w:cs="Times New Roman"/>
        </w:rPr>
        <w:t>1.Основой для диагностики делинквентного поведения являются:</w:t>
      </w: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</w:rPr>
      </w:pPr>
      <w:r w:rsidRPr="00680CCA">
        <w:rPr>
          <w:rFonts w:ascii="Times New Roman" w:hAnsi="Times New Roman" w:cs="Times New Roman"/>
        </w:rPr>
        <w:t>а) аггравация;</w:t>
      </w: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</w:rPr>
      </w:pPr>
      <w:r w:rsidRPr="00680CCA">
        <w:rPr>
          <w:rFonts w:ascii="Times New Roman" w:hAnsi="Times New Roman" w:cs="Times New Roman"/>
        </w:rPr>
        <w:t>б) перверсии;</w:t>
      </w: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</w:rPr>
      </w:pPr>
      <w:r w:rsidRPr="00680CCA">
        <w:rPr>
          <w:rFonts w:ascii="Times New Roman" w:hAnsi="Times New Roman" w:cs="Times New Roman"/>
        </w:rPr>
        <w:t>в) девиации;</w:t>
      </w: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</w:rPr>
      </w:pPr>
      <w:r w:rsidRPr="00680CCA">
        <w:rPr>
          <w:rFonts w:ascii="Times New Roman" w:hAnsi="Times New Roman" w:cs="Times New Roman"/>
        </w:rPr>
        <w:t>г) проступки;</w:t>
      </w: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</w:rPr>
      </w:pPr>
      <w:r w:rsidRPr="00680CCA">
        <w:rPr>
          <w:rFonts w:ascii="Times New Roman" w:hAnsi="Times New Roman" w:cs="Times New Roman"/>
        </w:rPr>
        <w:t>д) преступления.</w:t>
      </w: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</w:rPr>
      </w:pPr>
      <w:r w:rsidRPr="00680CCA">
        <w:rPr>
          <w:rFonts w:ascii="Times New Roman" w:hAnsi="Times New Roman" w:cs="Times New Roman"/>
          <w:b/>
        </w:rPr>
        <w:t>Ответ г – проступки</w:t>
      </w: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</w:rPr>
      </w:pP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</w:rPr>
      </w:pPr>
      <w:r w:rsidRPr="00680CCA">
        <w:rPr>
          <w:rFonts w:ascii="Times New Roman" w:hAnsi="Times New Roman" w:cs="Times New Roman"/>
        </w:rPr>
        <w:t>2.Склонность к повышенной аккуратности входит в структуру:</w:t>
      </w: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</w:rPr>
      </w:pPr>
      <w:r w:rsidRPr="00680CCA">
        <w:rPr>
          <w:rFonts w:ascii="Times New Roman" w:hAnsi="Times New Roman" w:cs="Times New Roman"/>
        </w:rPr>
        <w:t>а) истерического типа характера;</w:t>
      </w: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</w:rPr>
      </w:pPr>
      <w:r w:rsidRPr="00680CCA">
        <w:rPr>
          <w:rFonts w:ascii="Times New Roman" w:hAnsi="Times New Roman" w:cs="Times New Roman"/>
        </w:rPr>
        <w:t>б) шизоидного типа характера;</w:t>
      </w: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</w:rPr>
      </w:pPr>
      <w:r w:rsidRPr="00680CCA">
        <w:rPr>
          <w:rFonts w:ascii="Times New Roman" w:hAnsi="Times New Roman" w:cs="Times New Roman"/>
        </w:rPr>
        <w:t>в) психастенического типа характера;</w:t>
      </w: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</w:rPr>
      </w:pPr>
      <w:r w:rsidRPr="00680CCA">
        <w:rPr>
          <w:rFonts w:ascii="Times New Roman" w:hAnsi="Times New Roman" w:cs="Times New Roman"/>
        </w:rPr>
        <w:t>г) паранойяльного типа характера;</w:t>
      </w: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</w:rPr>
      </w:pPr>
      <w:r w:rsidRPr="00680CCA">
        <w:rPr>
          <w:rFonts w:ascii="Times New Roman" w:hAnsi="Times New Roman" w:cs="Times New Roman"/>
        </w:rPr>
        <w:t>д) эпилептоидного типа характера.</w:t>
      </w: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</w:rPr>
      </w:pPr>
      <w:r w:rsidRPr="00680CCA">
        <w:rPr>
          <w:rFonts w:ascii="Times New Roman" w:hAnsi="Times New Roman" w:cs="Times New Roman"/>
          <w:b/>
        </w:rPr>
        <w:t>Ответ д – эпилептоидного типа характера</w:t>
      </w:r>
      <w:r w:rsidRPr="00680CCA">
        <w:rPr>
          <w:rFonts w:ascii="Times New Roman" w:hAnsi="Times New Roman" w:cs="Times New Roman"/>
        </w:rPr>
        <w:t>.</w:t>
      </w: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</w:rPr>
      </w:pP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</w:rPr>
      </w:pPr>
      <w:r w:rsidRPr="00680CCA">
        <w:rPr>
          <w:rFonts w:ascii="Times New Roman" w:hAnsi="Times New Roman" w:cs="Times New Roman"/>
        </w:rPr>
        <w:t>3. Аддиктивные парасуицидальные</w:t>
      </w:r>
      <w:r w:rsidRPr="00680CCA">
        <w:rPr>
          <w:rFonts w:ascii="Times New Roman" w:hAnsi="Times New Roman" w:cs="Times New Roman"/>
        </w:rPr>
        <w:t xml:space="preserve"> попытки совершаются с целью:</w:t>
      </w: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</w:rPr>
      </w:pPr>
      <w:r w:rsidRPr="00680CCA">
        <w:rPr>
          <w:rFonts w:ascii="Times New Roman" w:hAnsi="Times New Roman" w:cs="Times New Roman"/>
        </w:rPr>
        <w:t>а) привлечения внимания к собственной персоне;</w:t>
      </w: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</w:rPr>
      </w:pPr>
      <w:r w:rsidRPr="00680CCA">
        <w:rPr>
          <w:rFonts w:ascii="Times New Roman" w:hAnsi="Times New Roman" w:cs="Times New Roman"/>
        </w:rPr>
        <w:lastRenderedPageBreak/>
        <w:t>б) вывести себя из состояния безэмоциональности и скуки;</w:t>
      </w: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</w:rPr>
      </w:pPr>
      <w:r w:rsidRPr="00680CCA">
        <w:rPr>
          <w:rFonts w:ascii="Times New Roman" w:hAnsi="Times New Roman" w:cs="Times New Roman"/>
        </w:rPr>
        <w:t>в) безболезненно уйти из жизни;</w:t>
      </w: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</w:rPr>
      </w:pPr>
      <w:r w:rsidRPr="00680CCA">
        <w:rPr>
          <w:rFonts w:ascii="Times New Roman" w:hAnsi="Times New Roman" w:cs="Times New Roman"/>
        </w:rPr>
        <w:t>г) уйти из жизни при тайных обстоятельствах;</w:t>
      </w: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</w:rPr>
      </w:pPr>
      <w:r w:rsidRPr="00680CCA">
        <w:rPr>
          <w:rFonts w:ascii="Times New Roman" w:hAnsi="Times New Roman" w:cs="Times New Roman"/>
        </w:rPr>
        <w:t>д) уйти из жизни ради блага человечества.</w:t>
      </w: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</w:rPr>
      </w:pPr>
      <w:r w:rsidRPr="00680CCA">
        <w:rPr>
          <w:rFonts w:ascii="Times New Roman" w:hAnsi="Times New Roman" w:cs="Times New Roman"/>
          <w:b/>
        </w:rPr>
        <w:t>Отв</w:t>
      </w:r>
      <w:r w:rsidRPr="00680CCA">
        <w:rPr>
          <w:rFonts w:ascii="Times New Roman" w:hAnsi="Times New Roman" w:cs="Times New Roman"/>
          <w:b/>
        </w:rPr>
        <w:t xml:space="preserve">ет б – вывести себя из состояния безэмоциональности и скуки </w:t>
      </w: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</w:rPr>
      </w:pP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</w:rPr>
      </w:pPr>
      <w:r w:rsidRPr="00680CCA">
        <w:rPr>
          <w:rFonts w:ascii="Times New Roman" w:hAnsi="Times New Roman" w:cs="Times New Roman"/>
        </w:rPr>
        <w:t>4.Феномен «жажды острых ощущений» является типичным для:</w:t>
      </w: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</w:rPr>
      </w:pPr>
      <w:r w:rsidRPr="00680CCA">
        <w:rPr>
          <w:rFonts w:ascii="Times New Roman" w:hAnsi="Times New Roman" w:cs="Times New Roman"/>
        </w:rPr>
        <w:t>а) криминального поведения;</w:t>
      </w: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  <w:b/>
        </w:rPr>
      </w:pPr>
      <w:r w:rsidRPr="00680CCA">
        <w:rPr>
          <w:rFonts w:ascii="Times New Roman" w:hAnsi="Times New Roman" w:cs="Times New Roman"/>
        </w:rPr>
        <w:t>б) аддиктивного поведения;</w:t>
      </w: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</w:rPr>
      </w:pPr>
      <w:r w:rsidRPr="00680CCA">
        <w:rPr>
          <w:rFonts w:ascii="Times New Roman" w:hAnsi="Times New Roman" w:cs="Times New Roman"/>
        </w:rPr>
        <w:t>в) делинквентного поведения;</w:t>
      </w: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</w:rPr>
      </w:pPr>
      <w:r w:rsidRPr="00680CCA">
        <w:rPr>
          <w:rFonts w:ascii="Times New Roman" w:hAnsi="Times New Roman" w:cs="Times New Roman"/>
        </w:rPr>
        <w:t>г) патохарактерологического поведения;</w:t>
      </w: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</w:rPr>
      </w:pPr>
      <w:r w:rsidRPr="00680CCA">
        <w:rPr>
          <w:rFonts w:ascii="Times New Roman" w:hAnsi="Times New Roman" w:cs="Times New Roman"/>
        </w:rPr>
        <w:t xml:space="preserve">д) </w:t>
      </w:r>
      <w:r w:rsidRPr="00680CCA">
        <w:rPr>
          <w:rFonts w:ascii="Times New Roman" w:hAnsi="Times New Roman" w:cs="Times New Roman"/>
        </w:rPr>
        <w:t>психопатологического поведения.</w:t>
      </w: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  <w:b/>
        </w:rPr>
      </w:pPr>
      <w:r w:rsidRPr="00680CCA">
        <w:rPr>
          <w:rFonts w:ascii="Times New Roman" w:hAnsi="Times New Roman" w:cs="Times New Roman"/>
          <w:b/>
        </w:rPr>
        <w:t>Ответ б – аддиктивного поведения</w:t>
      </w: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  <w:b/>
        </w:rPr>
      </w:pP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80CCA">
        <w:rPr>
          <w:rFonts w:ascii="Times New Roman" w:hAnsi="Times New Roman" w:cs="Times New Roman"/>
          <w:b/>
          <w:i/>
        </w:rPr>
        <w:t>Дополните</w:t>
      </w: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</w:rPr>
      </w:pP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</w:rPr>
      </w:pPr>
      <w:r w:rsidRPr="00680CCA">
        <w:rPr>
          <w:rFonts w:ascii="Times New Roman" w:hAnsi="Times New Roman" w:cs="Times New Roman"/>
        </w:rPr>
        <w:t xml:space="preserve">5.Дайте определение понятию аддиктивное поведение _________ </w:t>
      </w:r>
      <w:r w:rsidRPr="00680CCA">
        <w:rPr>
          <w:rFonts w:ascii="Times New Roman" w:hAnsi="Times New Roman" w:cs="Times New Roman"/>
          <w:b/>
        </w:rPr>
        <w:t>.</w:t>
      </w: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  <w:b/>
        </w:rPr>
      </w:pPr>
      <w:r w:rsidRPr="00680CCA">
        <w:rPr>
          <w:rFonts w:ascii="Times New Roman" w:hAnsi="Times New Roman" w:cs="Times New Roman"/>
          <w:b/>
        </w:rPr>
        <w:t>Ответ – это один из типов девиантного (отклоняющегося) поведения с формированием стремления к уходу от реальности пут</w:t>
      </w:r>
      <w:r w:rsidRPr="00680CCA">
        <w:rPr>
          <w:rFonts w:ascii="Times New Roman" w:hAnsi="Times New Roman" w:cs="Times New Roman"/>
          <w:b/>
        </w:rPr>
        <w:t>ем искусственного изменения своего психического состояния посредством приема некоторых веществ или постоянной фиксации внимания на определенных видах деятельности.</w:t>
      </w: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  <w:b/>
        </w:rPr>
      </w:pP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</w:rPr>
      </w:pPr>
      <w:r w:rsidRPr="00680CCA">
        <w:rPr>
          <w:rFonts w:ascii="Times New Roman" w:hAnsi="Times New Roman" w:cs="Times New Roman"/>
        </w:rPr>
        <w:t>6. Делинквентное поведение – _________________</w:t>
      </w:r>
      <w:r w:rsidRPr="00680CCA">
        <w:rPr>
          <w:rFonts w:ascii="Times New Roman" w:hAnsi="Times New Roman" w:cs="Times New Roman"/>
          <w:b/>
        </w:rPr>
        <w:t>.</w:t>
      </w: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  <w:b/>
        </w:rPr>
      </w:pPr>
      <w:r w:rsidRPr="00680CCA">
        <w:rPr>
          <w:rFonts w:ascii="Times New Roman" w:hAnsi="Times New Roman" w:cs="Times New Roman"/>
          <w:b/>
        </w:rPr>
        <w:t>Ответ</w:t>
      </w:r>
      <w:r w:rsidRPr="00680CCA">
        <w:rPr>
          <w:rFonts w:ascii="Times New Roman" w:hAnsi="Times New Roman" w:cs="Times New Roman"/>
        </w:rPr>
        <w:t xml:space="preserve"> </w:t>
      </w:r>
      <w:r w:rsidRPr="00680CCA">
        <w:rPr>
          <w:rFonts w:ascii="Times New Roman" w:hAnsi="Times New Roman" w:cs="Times New Roman"/>
          <w:b/>
        </w:rPr>
        <w:t>– это отклоняющееся поведение, в край</w:t>
      </w:r>
      <w:r w:rsidRPr="00680CCA">
        <w:rPr>
          <w:rFonts w:ascii="Times New Roman" w:hAnsi="Times New Roman" w:cs="Times New Roman"/>
          <w:b/>
        </w:rPr>
        <w:t>них своих проявлениях представляющее уголовно наказуемое деяние.</w:t>
      </w: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  <w:b/>
        </w:rPr>
      </w:pP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</w:rPr>
      </w:pPr>
      <w:r w:rsidRPr="00680CCA">
        <w:rPr>
          <w:rFonts w:ascii="Times New Roman" w:hAnsi="Times New Roman" w:cs="Times New Roman"/>
        </w:rPr>
        <w:t>7.Агрессия – _________________</w:t>
      </w:r>
      <w:r w:rsidRPr="00680CCA">
        <w:rPr>
          <w:rFonts w:ascii="Times New Roman" w:hAnsi="Times New Roman" w:cs="Times New Roman"/>
          <w:b/>
        </w:rPr>
        <w:t>.</w:t>
      </w: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  <w:b/>
        </w:rPr>
      </w:pPr>
      <w:r w:rsidRPr="00680CCA">
        <w:rPr>
          <w:rFonts w:ascii="Times New Roman" w:hAnsi="Times New Roman" w:cs="Times New Roman"/>
          <w:b/>
        </w:rPr>
        <w:t>Ответ – это физическое или вербальное поведение, направленное на причинение вреда кому-либо.</w:t>
      </w: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</w:rPr>
      </w:pP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</w:rPr>
      </w:pPr>
      <w:r w:rsidRPr="00680CCA">
        <w:rPr>
          <w:rFonts w:ascii="Times New Roman" w:hAnsi="Times New Roman" w:cs="Times New Roman"/>
        </w:rPr>
        <w:t>8</w:t>
      </w:r>
      <w:r w:rsidRPr="00680CCA">
        <w:rPr>
          <w:rFonts w:ascii="Times New Roman" w:hAnsi="Times New Roman" w:cs="Times New Roman"/>
          <w:i/>
        </w:rPr>
        <w:t>.</w:t>
      </w:r>
      <w:r w:rsidRPr="00680CCA">
        <w:rPr>
          <w:rFonts w:ascii="Times New Roman" w:hAnsi="Times New Roman" w:cs="Times New Roman"/>
        </w:rPr>
        <w:t>Нервная анорексия – _________________</w:t>
      </w:r>
      <w:r w:rsidRPr="00680CCA">
        <w:rPr>
          <w:rFonts w:ascii="Times New Roman" w:hAnsi="Times New Roman" w:cs="Times New Roman"/>
          <w:b/>
        </w:rPr>
        <w:t>.</w:t>
      </w: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80CCA">
        <w:rPr>
          <w:rFonts w:ascii="Times New Roman" w:hAnsi="Times New Roman" w:cs="Times New Roman"/>
          <w:b/>
        </w:rPr>
        <w:t>Ответ</w:t>
      </w:r>
      <w:r w:rsidRPr="00680CCA">
        <w:rPr>
          <w:rFonts w:ascii="Times New Roman" w:hAnsi="Times New Roman" w:cs="Times New Roman"/>
        </w:rPr>
        <w:t xml:space="preserve"> </w:t>
      </w:r>
      <w:r w:rsidRPr="00680CCA">
        <w:rPr>
          <w:rFonts w:ascii="Times New Roman" w:hAnsi="Times New Roman" w:cs="Times New Roman"/>
          <w:b/>
        </w:rPr>
        <w:t>– это</w:t>
      </w:r>
      <w:r w:rsidRPr="00680CCA">
        <w:rPr>
          <w:rFonts w:ascii="Times New Roman" w:hAnsi="Times New Roman" w:cs="Times New Roman"/>
        </w:rPr>
        <w:t xml:space="preserve"> </w:t>
      </w:r>
      <w:r w:rsidRPr="00680CCA">
        <w:rPr>
          <w:rFonts w:ascii="Times New Roman" w:hAnsi="Times New Roman" w:cs="Times New Roman"/>
          <w:b/>
        </w:rPr>
        <w:t>расстройство, характеризующееся преднамеренным снижением веса, вызываемым и поддерживаемым самим индивидом.</w:t>
      </w: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</w:rPr>
      </w:pP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</w:rPr>
      </w:pPr>
      <w:r w:rsidRPr="00680CCA">
        <w:rPr>
          <w:rFonts w:ascii="Times New Roman" w:hAnsi="Times New Roman" w:cs="Times New Roman"/>
        </w:rPr>
        <w:t>9. Нервная булимия – _________________</w:t>
      </w:r>
      <w:r w:rsidRPr="00680CCA">
        <w:rPr>
          <w:rFonts w:ascii="Times New Roman" w:hAnsi="Times New Roman" w:cs="Times New Roman"/>
          <w:b/>
        </w:rPr>
        <w:t>.</w:t>
      </w: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</w:rPr>
      </w:pPr>
      <w:r w:rsidRPr="00680CCA">
        <w:rPr>
          <w:rFonts w:ascii="Times New Roman" w:hAnsi="Times New Roman" w:cs="Times New Roman"/>
          <w:b/>
        </w:rPr>
        <w:t>Ответ</w:t>
      </w:r>
      <w:r w:rsidRPr="00680CCA">
        <w:rPr>
          <w:rFonts w:ascii="Times New Roman" w:hAnsi="Times New Roman" w:cs="Times New Roman"/>
        </w:rPr>
        <w:t xml:space="preserve"> </w:t>
      </w:r>
      <w:r w:rsidRPr="00680CCA">
        <w:rPr>
          <w:rFonts w:ascii="Times New Roman" w:hAnsi="Times New Roman" w:cs="Times New Roman"/>
          <w:b/>
        </w:rPr>
        <w:t>– это</w:t>
      </w:r>
      <w:r w:rsidRPr="00680CCA">
        <w:rPr>
          <w:rFonts w:ascii="Times New Roman" w:hAnsi="Times New Roman" w:cs="Times New Roman"/>
        </w:rPr>
        <w:t xml:space="preserve"> </w:t>
      </w:r>
      <w:r w:rsidRPr="00680CCA">
        <w:rPr>
          <w:rFonts w:ascii="Times New Roman" w:hAnsi="Times New Roman" w:cs="Times New Roman"/>
          <w:b/>
        </w:rPr>
        <w:t>приступы переедания, невозможность даже короткое время обходиться без пищи и чрезмерная озабоче</w:t>
      </w:r>
      <w:r w:rsidRPr="00680CCA">
        <w:rPr>
          <w:rFonts w:ascii="Times New Roman" w:hAnsi="Times New Roman" w:cs="Times New Roman"/>
          <w:b/>
        </w:rPr>
        <w:t>нность контролированием веса тела, что приводит человека к принятию крайних мер для смягчения «полнящего» влияния съеденной пищи.</w:t>
      </w: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</w:rPr>
      </w:pP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</w:rPr>
      </w:pPr>
      <w:r w:rsidRPr="00680CCA">
        <w:rPr>
          <w:rFonts w:ascii="Times New Roman" w:hAnsi="Times New Roman" w:cs="Times New Roman"/>
        </w:rPr>
        <w:t>10. Педофилия – _________________</w:t>
      </w:r>
      <w:r w:rsidRPr="00680CCA">
        <w:rPr>
          <w:rFonts w:ascii="Times New Roman" w:hAnsi="Times New Roman" w:cs="Times New Roman"/>
          <w:b/>
        </w:rPr>
        <w:t>.</w:t>
      </w: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  <w:b/>
        </w:rPr>
      </w:pPr>
      <w:r w:rsidRPr="00680CCA">
        <w:rPr>
          <w:rFonts w:ascii="Times New Roman" w:hAnsi="Times New Roman" w:cs="Times New Roman"/>
          <w:b/>
        </w:rPr>
        <w:t>Ответ</w:t>
      </w:r>
      <w:r w:rsidRPr="00680CCA">
        <w:rPr>
          <w:rFonts w:ascii="Times New Roman" w:hAnsi="Times New Roman" w:cs="Times New Roman"/>
        </w:rPr>
        <w:t xml:space="preserve"> </w:t>
      </w:r>
      <w:r w:rsidRPr="00680CCA">
        <w:rPr>
          <w:rFonts w:ascii="Times New Roman" w:hAnsi="Times New Roman" w:cs="Times New Roman"/>
          <w:b/>
        </w:rPr>
        <w:t xml:space="preserve"> – это</w:t>
      </w:r>
      <w:r w:rsidRPr="00680CCA">
        <w:rPr>
          <w:rFonts w:ascii="Times New Roman" w:hAnsi="Times New Roman" w:cs="Times New Roman"/>
        </w:rPr>
        <w:t xml:space="preserve"> </w:t>
      </w:r>
      <w:r w:rsidRPr="00680CCA">
        <w:rPr>
          <w:rFonts w:ascii="Times New Roman" w:hAnsi="Times New Roman" w:cs="Times New Roman"/>
          <w:b/>
        </w:rPr>
        <w:t>направленность сексуального и эротического влечения взрослого человека на реб</w:t>
      </w:r>
      <w:r w:rsidRPr="00680CCA">
        <w:rPr>
          <w:rFonts w:ascii="Times New Roman" w:hAnsi="Times New Roman" w:cs="Times New Roman"/>
          <w:b/>
        </w:rPr>
        <w:t>енка.</w:t>
      </w: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</w:rPr>
      </w:pP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</w:rPr>
      </w:pPr>
      <w:r w:rsidRPr="00680CCA">
        <w:rPr>
          <w:rFonts w:ascii="Times New Roman" w:hAnsi="Times New Roman" w:cs="Times New Roman"/>
        </w:rPr>
        <w:t>11. Эфебофилия – _________________</w:t>
      </w:r>
      <w:r w:rsidRPr="00680CCA">
        <w:rPr>
          <w:rFonts w:ascii="Times New Roman" w:hAnsi="Times New Roman" w:cs="Times New Roman"/>
          <w:b/>
        </w:rPr>
        <w:t>.</w:t>
      </w: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  <w:b/>
        </w:rPr>
      </w:pPr>
      <w:r w:rsidRPr="00680CCA">
        <w:rPr>
          <w:rFonts w:ascii="Times New Roman" w:hAnsi="Times New Roman" w:cs="Times New Roman"/>
          <w:b/>
        </w:rPr>
        <w:t>Ответ</w:t>
      </w:r>
      <w:r w:rsidRPr="00680CCA">
        <w:rPr>
          <w:rFonts w:ascii="Times New Roman" w:hAnsi="Times New Roman" w:cs="Times New Roman"/>
        </w:rPr>
        <w:t xml:space="preserve"> </w:t>
      </w:r>
      <w:r w:rsidRPr="00680CCA">
        <w:rPr>
          <w:rFonts w:ascii="Times New Roman" w:hAnsi="Times New Roman" w:cs="Times New Roman"/>
          <w:b/>
        </w:rPr>
        <w:t>– это</w:t>
      </w:r>
      <w:r w:rsidRPr="00680CCA">
        <w:rPr>
          <w:rFonts w:ascii="Times New Roman" w:hAnsi="Times New Roman" w:cs="Times New Roman"/>
        </w:rPr>
        <w:t xml:space="preserve"> </w:t>
      </w:r>
      <w:r w:rsidRPr="00680CCA">
        <w:rPr>
          <w:rFonts w:ascii="Times New Roman" w:hAnsi="Times New Roman" w:cs="Times New Roman"/>
          <w:b/>
        </w:rPr>
        <w:t>разновидность сексуальной ориентации взрослого на подростков.</w:t>
      </w: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</w:rPr>
      </w:pP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</w:rPr>
      </w:pPr>
      <w:r w:rsidRPr="00680CCA">
        <w:rPr>
          <w:rFonts w:ascii="Times New Roman" w:hAnsi="Times New Roman" w:cs="Times New Roman"/>
        </w:rPr>
        <w:t>12. Вуайеризм – _________________</w:t>
      </w:r>
      <w:r w:rsidRPr="00680CCA">
        <w:rPr>
          <w:rFonts w:ascii="Times New Roman" w:hAnsi="Times New Roman" w:cs="Times New Roman"/>
          <w:b/>
        </w:rPr>
        <w:t>.</w:t>
      </w: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</w:rPr>
      </w:pPr>
      <w:r w:rsidRPr="00680CCA">
        <w:rPr>
          <w:rFonts w:ascii="Times New Roman" w:hAnsi="Times New Roman" w:cs="Times New Roman"/>
          <w:b/>
        </w:rPr>
        <w:t>Ответ</w:t>
      </w:r>
      <w:r w:rsidRPr="00680CCA">
        <w:rPr>
          <w:rFonts w:ascii="Times New Roman" w:hAnsi="Times New Roman" w:cs="Times New Roman"/>
        </w:rPr>
        <w:t xml:space="preserve"> </w:t>
      </w:r>
      <w:r w:rsidRPr="00680CCA">
        <w:rPr>
          <w:rFonts w:ascii="Times New Roman" w:hAnsi="Times New Roman" w:cs="Times New Roman"/>
          <w:b/>
        </w:rPr>
        <w:t>– это форма девиантного</w:t>
      </w:r>
      <w:r w:rsidRPr="00680CCA">
        <w:rPr>
          <w:rFonts w:ascii="Times New Roman" w:hAnsi="Times New Roman" w:cs="Times New Roman"/>
          <w:b/>
        </w:rPr>
        <w:t xml:space="preserve"> сексуального поведения, заключающаяся в получении сексуального удовлетворения при подсматривании, подглядывании (или подслушивании) за процессом обнажения или сексуальной жизнью людей</w:t>
      </w:r>
      <w:r w:rsidRPr="00680CCA">
        <w:rPr>
          <w:rFonts w:ascii="Times New Roman" w:hAnsi="Times New Roman" w:cs="Times New Roman"/>
        </w:rPr>
        <w:t>.</w:t>
      </w: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</w:rPr>
      </w:pPr>
    </w:p>
    <w:p w:rsidR="00680CCA" w:rsidRPr="00680CCA" w:rsidRDefault="00E37F0A" w:rsidP="00680C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80CCA">
        <w:rPr>
          <w:rFonts w:ascii="Times New Roman" w:hAnsi="Times New Roman" w:cs="Times New Roman"/>
          <w:b/>
        </w:rPr>
        <w:lastRenderedPageBreak/>
        <w:t>Перечень заданий для оценки</w:t>
      </w:r>
    </w:p>
    <w:p w:rsidR="00680CCA" w:rsidRPr="00680CCA" w:rsidRDefault="00E37F0A" w:rsidP="00680C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80CCA">
        <w:rPr>
          <w:rFonts w:ascii="Times New Roman" w:hAnsi="Times New Roman" w:cs="Times New Roman"/>
          <w:b/>
        </w:rPr>
        <w:t>уровня сформированности компетенции ПК-2</w:t>
      </w:r>
    </w:p>
    <w:p w:rsidR="00680CCA" w:rsidRPr="00680CCA" w:rsidRDefault="00E37F0A" w:rsidP="00680CC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80CCA">
        <w:rPr>
          <w:rFonts w:ascii="Times New Roman" w:hAnsi="Times New Roman" w:cs="Times New Roman"/>
          <w:b/>
        </w:rPr>
        <w:t>по индикатору 2.3.</w:t>
      </w:r>
    </w:p>
    <w:p w:rsidR="00680CCA" w:rsidRPr="00680CCA" w:rsidRDefault="00E37F0A" w:rsidP="00680CC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80CCA">
        <w:rPr>
          <w:rFonts w:ascii="Times New Roman" w:hAnsi="Times New Roman" w:cs="Times New Roman"/>
          <w:b/>
          <w:i/>
        </w:rPr>
        <w:t>Укажите правильный ответ</w:t>
      </w: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</w:rPr>
      </w:pP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</w:rPr>
      </w:pPr>
      <w:r w:rsidRPr="00680CCA">
        <w:rPr>
          <w:rFonts w:ascii="Times New Roman" w:hAnsi="Times New Roman" w:cs="Times New Roman"/>
        </w:rPr>
        <w:t>1.Исправление «иррациональных мыслей и идей» является основой:</w:t>
      </w: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</w:rPr>
      </w:pPr>
      <w:r w:rsidRPr="00680CCA">
        <w:rPr>
          <w:rFonts w:ascii="Times New Roman" w:hAnsi="Times New Roman" w:cs="Times New Roman"/>
        </w:rPr>
        <w:t>а) логотерапии;</w:t>
      </w: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</w:rPr>
      </w:pPr>
      <w:r w:rsidRPr="00680CCA">
        <w:rPr>
          <w:rFonts w:ascii="Times New Roman" w:hAnsi="Times New Roman" w:cs="Times New Roman"/>
        </w:rPr>
        <w:t>б) экзистенциальной психотерапии;</w:t>
      </w: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</w:rPr>
      </w:pPr>
      <w:r w:rsidRPr="00680CCA">
        <w:rPr>
          <w:rFonts w:ascii="Times New Roman" w:hAnsi="Times New Roman" w:cs="Times New Roman"/>
        </w:rPr>
        <w:t>в) поведенческой психотерапии;</w:t>
      </w: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</w:rPr>
      </w:pPr>
      <w:r w:rsidRPr="00680CCA">
        <w:rPr>
          <w:rFonts w:ascii="Times New Roman" w:hAnsi="Times New Roman" w:cs="Times New Roman"/>
        </w:rPr>
        <w:t>г) рациональной психотерапии;</w:t>
      </w: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</w:rPr>
      </w:pPr>
      <w:r w:rsidRPr="00680CCA">
        <w:rPr>
          <w:rFonts w:ascii="Times New Roman" w:hAnsi="Times New Roman" w:cs="Times New Roman"/>
        </w:rPr>
        <w:t xml:space="preserve">д) рационально-эмотивной </w:t>
      </w:r>
      <w:r w:rsidRPr="00680CCA">
        <w:rPr>
          <w:rFonts w:ascii="Times New Roman" w:hAnsi="Times New Roman" w:cs="Times New Roman"/>
        </w:rPr>
        <w:t>психотерапии.</w:t>
      </w: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</w:rPr>
      </w:pPr>
      <w:r w:rsidRPr="00680CCA">
        <w:rPr>
          <w:rFonts w:ascii="Times New Roman" w:hAnsi="Times New Roman" w:cs="Times New Roman"/>
          <w:b/>
        </w:rPr>
        <w:t>Ответ д – рационально-эмотивной психотерапии</w:t>
      </w:r>
      <w:r w:rsidRPr="00680CCA">
        <w:rPr>
          <w:rFonts w:ascii="Times New Roman" w:hAnsi="Times New Roman" w:cs="Times New Roman"/>
        </w:rPr>
        <w:t>.</w:t>
      </w: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</w:rPr>
      </w:pP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</w:rPr>
      </w:pPr>
      <w:r w:rsidRPr="00680CCA">
        <w:rPr>
          <w:rFonts w:ascii="Times New Roman" w:hAnsi="Times New Roman" w:cs="Times New Roman"/>
        </w:rPr>
        <w:t>2.Методика, построенная по принципу условно-рефлекторного закрепления навыка изменять собственное соматическое состояние при контролировании его с помощью различных приборов, называется:</w:t>
      </w: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</w:rPr>
      </w:pPr>
      <w:r w:rsidRPr="00680CCA">
        <w:rPr>
          <w:rFonts w:ascii="Times New Roman" w:hAnsi="Times New Roman" w:cs="Times New Roman"/>
        </w:rPr>
        <w:t>а) логот</w:t>
      </w:r>
      <w:r w:rsidRPr="00680CCA">
        <w:rPr>
          <w:rFonts w:ascii="Times New Roman" w:hAnsi="Times New Roman" w:cs="Times New Roman"/>
        </w:rPr>
        <w:t>ерапией;</w:t>
      </w: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</w:rPr>
      </w:pPr>
      <w:r w:rsidRPr="00680CCA">
        <w:rPr>
          <w:rFonts w:ascii="Times New Roman" w:hAnsi="Times New Roman" w:cs="Times New Roman"/>
        </w:rPr>
        <w:t>б) прогрессивной мышечной релаксацией;</w:t>
      </w: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</w:rPr>
      </w:pPr>
      <w:r w:rsidRPr="00680CCA">
        <w:rPr>
          <w:rFonts w:ascii="Times New Roman" w:hAnsi="Times New Roman" w:cs="Times New Roman"/>
        </w:rPr>
        <w:t>в) суггестией;</w:t>
      </w: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</w:rPr>
      </w:pPr>
      <w:r w:rsidRPr="00680CCA">
        <w:rPr>
          <w:rFonts w:ascii="Times New Roman" w:hAnsi="Times New Roman" w:cs="Times New Roman"/>
        </w:rPr>
        <w:t>г) антиципационным тренингом;</w:t>
      </w: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</w:rPr>
      </w:pPr>
      <w:r w:rsidRPr="00680CCA">
        <w:rPr>
          <w:rFonts w:ascii="Times New Roman" w:hAnsi="Times New Roman" w:cs="Times New Roman"/>
        </w:rPr>
        <w:t>д) биологически обратной связью.</w:t>
      </w: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</w:rPr>
      </w:pPr>
      <w:r w:rsidRPr="00680CCA">
        <w:rPr>
          <w:rFonts w:ascii="Times New Roman" w:hAnsi="Times New Roman" w:cs="Times New Roman"/>
          <w:b/>
        </w:rPr>
        <w:t>Ответ д – биологически обратной связью</w:t>
      </w:r>
      <w:r w:rsidRPr="00680CCA">
        <w:rPr>
          <w:rFonts w:ascii="Times New Roman" w:hAnsi="Times New Roman" w:cs="Times New Roman"/>
        </w:rPr>
        <w:t>.</w:t>
      </w: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</w:rPr>
      </w:pP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</w:rPr>
      </w:pPr>
      <w:r w:rsidRPr="00680CCA">
        <w:rPr>
          <w:rFonts w:ascii="Times New Roman" w:hAnsi="Times New Roman" w:cs="Times New Roman"/>
        </w:rPr>
        <w:t>3.Методика, при которой происходит погружение человека в ситуацию (воображаемую или реаль</w:t>
      </w:r>
      <w:r w:rsidRPr="00680CCA">
        <w:rPr>
          <w:rFonts w:ascii="Times New Roman" w:hAnsi="Times New Roman" w:cs="Times New Roman"/>
        </w:rPr>
        <w:t>ную), вызывающую страх с формированием новой адекватной реакции и затуханием старой болезненной, называется:</w:t>
      </w: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</w:rPr>
      </w:pPr>
      <w:r w:rsidRPr="00680CCA">
        <w:rPr>
          <w:rFonts w:ascii="Times New Roman" w:hAnsi="Times New Roman" w:cs="Times New Roman"/>
        </w:rPr>
        <w:t>а) парадоксальной интенцией;</w:t>
      </w: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</w:rPr>
      </w:pPr>
      <w:r w:rsidRPr="00680CCA">
        <w:rPr>
          <w:rFonts w:ascii="Times New Roman" w:hAnsi="Times New Roman" w:cs="Times New Roman"/>
        </w:rPr>
        <w:t>б) парадоксальной коммуникацией;</w:t>
      </w: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</w:rPr>
      </w:pPr>
      <w:r w:rsidRPr="00680CCA">
        <w:rPr>
          <w:rFonts w:ascii="Times New Roman" w:hAnsi="Times New Roman" w:cs="Times New Roman"/>
        </w:rPr>
        <w:t>в) систематической десенсибилизацией;</w:t>
      </w: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</w:rPr>
      </w:pPr>
      <w:r w:rsidRPr="00680CCA">
        <w:rPr>
          <w:rFonts w:ascii="Times New Roman" w:hAnsi="Times New Roman" w:cs="Times New Roman"/>
        </w:rPr>
        <w:t>г) систематической сенсибилизацией;</w:t>
      </w: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</w:rPr>
      </w:pPr>
      <w:r w:rsidRPr="00680CCA">
        <w:rPr>
          <w:rFonts w:ascii="Times New Roman" w:hAnsi="Times New Roman" w:cs="Times New Roman"/>
        </w:rPr>
        <w:t>д) несистем</w:t>
      </w:r>
      <w:r w:rsidRPr="00680CCA">
        <w:rPr>
          <w:rFonts w:ascii="Times New Roman" w:hAnsi="Times New Roman" w:cs="Times New Roman"/>
        </w:rPr>
        <w:t>атической сенсибилизацией.</w:t>
      </w: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  <w:b/>
        </w:rPr>
      </w:pPr>
      <w:r w:rsidRPr="00680CCA">
        <w:rPr>
          <w:rFonts w:ascii="Times New Roman" w:hAnsi="Times New Roman" w:cs="Times New Roman"/>
          <w:b/>
        </w:rPr>
        <w:t>Ответ в – систематической десенсибилизацией</w:t>
      </w: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  <w:b/>
        </w:rPr>
      </w:pP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  <w:b/>
        </w:rPr>
      </w:pPr>
      <w:r w:rsidRPr="00680CCA">
        <w:rPr>
          <w:rFonts w:ascii="Times New Roman" w:hAnsi="Times New Roman" w:cs="Times New Roman"/>
        </w:rPr>
        <w:t>4.Терапевтической мишенью для использования психологического консультирования являются:</w:t>
      </w: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</w:rPr>
      </w:pPr>
      <w:r w:rsidRPr="00680CCA">
        <w:rPr>
          <w:rFonts w:ascii="Times New Roman" w:hAnsi="Times New Roman" w:cs="Times New Roman"/>
        </w:rPr>
        <w:t>а) экзистенциальные проблемы человека;</w:t>
      </w: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</w:rPr>
      </w:pPr>
      <w:r w:rsidRPr="00680CCA">
        <w:rPr>
          <w:rFonts w:ascii="Times New Roman" w:hAnsi="Times New Roman" w:cs="Times New Roman"/>
        </w:rPr>
        <w:t>б) психопатологические симптомы непсихотического регистра</w:t>
      </w:r>
      <w:r w:rsidRPr="00680CCA">
        <w:rPr>
          <w:rFonts w:ascii="Times New Roman" w:hAnsi="Times New Roman" w:cs="Times New Roman"/>
        </w:rPr>
        <w:t>;</w:t>
      </w: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</w:rPr>
      </w:pPr>
      <w:r w:rsidRPr="00680CCA">
        <w:rPr>
          <w:rFonts w:ascii="Times New Roman" w:hAnsi="Times New Roman" w:cs="Times New Roman"/>
        </w:rPr>
        <w:t>в) психопатологические симптомы психотического регистра;</w:t>
      </w: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</w:rPr>
      </w:pPr>
      <w:r w:rsidRPr="00680CCA">
        <w:rPr>
          <w:rFonts w:ascii="Times New Roman" w:hAnsi="Times New Roman" w:cs="Times New Roman"/>
        </w:rPr>
        <w:t>г) психосоматические проблемы;</w:t>
      </w: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</w:rPr>
      </w:pPr>
      <w:r w:rsidRPr="00680CCA">
        <w:rPr>
          <w:rFonts w:ascii="Times New Roman" w:hAnsi="Times New Roman" w:cs="Times New Roman"/>
        </w:rPr>
        <w:t>д) все ответы верны.</w:t>
      </w: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</w:rPr>
      </w:pPr>
      <w:r w:rsidRPr="00680CCA">
        <w:rPr>
          <w:rFonts w:ascii="Times New Roman" w:hAnsi="Times New Roman" w:cs="Times New Roman"/>
          <w:b/>
        </w:rPr>
        <w:t>Ответ а - экзистенциальные проблемы человека</w:t>
      </w: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80CCA">
        <w:rPr>
          <w:rFonts w:ascii="Times New Roman" w:hAnsi="Times New Roman" w:cs="Times New Roman"/>
          <w:b/>
          <w:i/>
        </w:rPr>
        <w:t>Дополните</w:t>
      </w: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</w:rPr>
      </w:pP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  <w:b/>
        </w:rPr>
      </w:pPr>
      <w:r w:rsidRPr="00680CCA">
        <w:rPr>
          <w:rFonts w:ascii="Times New Roman" w:hAnsi="Times New Roman" w:cs="Times New Roman"/>
        </w:rPr>
        <w:t>5.Консультирование лиц с отклоняющимся поведением подразумевает – _________________</w:t>
      </w:r>
      <w:r w:rsidRPr="00680CCA">
        <w:rPr>
          <w:rFonts w:ascii="Times New Roman" w:hAnsi="Times New Roman" w:cs="Times New Roman"/>
          <w:b/>
        </w:rPr>
        <w:t>.</w:t>
      </w: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  <w:b/>
        </w:rPr>
      </w:pPr>
      <w:r w:rsidRPr="00680CCA">
        <w:rPr>
          <w:rFonts w:ascii="Times New Roman" w:hAnsi="Times New Roman" w:cs="Times New Roman"/>
          <w:b/>
        </w:rPr>
        <w:t>Ответ</w:t>
      </w:r>
      <w:r w:rsidRPr="00680CCA">
        <w:rPr>
          <w:rFonts w:ascii="Times New Roman" w:hAnsi="Times New Roman" w:cs="Times New Roman"/>
        </w:rPr>
        <w:t xml:space="preserve"> </w:t>
      </w:r>
      <w:r w:rsidRPr="00680CCA">
        <w:rPr>
          <w:rFonts w:ascii="Times New Roman" w:hAnsi="Times New Roman" w:cs="Times New Roman"/>
          <w:b/>
        </w:rPr>
        <w:t xml:space="preserve"> </w:t>
      </w:r>
      <w:r w:rsidRPr="00680CCA">
        <w:rPr>
          <w:rFonts w:ascii="Times New Roman" w:hAnsi="Times New Roman" w:cs="Times New Roman"/>
        </w:rPr>
        <w:t xml:space="preserve">– </w:t>
      </w:r>
      <w:r w:rsidRPr="00680CCA">
        <w:rPr>
          <w:rFonts w:ascii="Times New Roman" w:hAnsi="Times New Roman" w:cs="Times New Roman"/>
          <w:b/>
        </w:rPr>
        <w:t>совместное обсуждение клинического психолога и клиента, возникших у человека проблем, возможных вариантов их преодоления и профилактики, а также информирование индивида о его индивидуально-психологических качествах, специфических типах реагировани</w:t>
      </w:r>
      <w:r w:rsidRPr="00680CCA">
        <w:rPr>
          <w:rFonts w:ascii="Times New Roman" w:hAnsi="Times New Roman" w:cs="Times New Roman"/>
          <w:b/>
        </w:rPr>
        <w:t>я, методах саморегуляции.</w:t>
      </w: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</w:rPr>
      </w:pP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  <w:b/>
        </w:rPr>
      </w:pPr>
      <w:r w:rsidRPr="00680CCA">
        <w:rPr>
          <w:rFonts w:ascii="Times New Roman" w:hAnsi="Times New Roman" w:cs="Times New Roman"/>
        </w:rPr>
        <w:lastRenderedPageBreak/>
        <w:t>6.Что является целью применения психологической коррекции (психокоррекции) – _________________</w:t>
      </w:r>
      <w:r w:rsidRPr="00680CCA">
        <w:rPr>
          <w:rFonts w:ascii="Times New Roman" w:hAnsi="Times New Roman" w:cs="Times New Roman"/>
          <w:b/>
        </w:rPr>
        <w:t>.</w:t>
      </w: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  <w:b/>
        </w:rPr>
      </w:pPr>
      <w:r w:rsidRPr="00680CCA">
        <w:rPr>
          <w:rFonts w:ascii="Times New Roman" w:hAnsi="Times New Roman" w:cs="Times New Roman"/>
        </w:rPr>
        <w:t xml:space="preserve"> </w:t>
      </w:r>
      <w:r w:rsidRPr="00680CCA">
        <w:rPr>
          <w:rFonts w:ascii="Times New Roman" w:hAnsi="Times New Roman" w:cs="Times New Roman"/>
          <w:b/>
        </w:rPr>
        <w:t>Ответ</w:t>
      </w:r>
      <w:r w:rsidRPr="00680CCA">
        <w:rPr>
          <w:rFonts w:ascii="Times New Roman" w:hAnsi="Times New Roman" w:cs="Times New Roman"/>
        </w:rPr>
        <w:t xml:space="preserve"> –</w:t>
      </w:r>
      <w:r w:rsidRPr="00680CCA">
        <w:rPr>
          <w:rFonts w:ascii="Times New Roman" w:hAnsi="Times New Roman" w:cs="Times New Roman"/>
          <w:b/>
        </w:rPr>
        <w:t xml:space="preserve"> оптимизация, исправление и приведение в норму каких-либо психических функций человека, отклонений от оптимального уровня его</w:t>
      </w:r>
      <w:r w:rsidRPr="00680CCA">
        <w:rPr>
          <w:rFonts w:ascii="Times New Roman" w:hAnsi="Times New Roman" w:cs="Times New Roman"/>
          <w:b/>
        </w:rPr>
        <w:t xml:space="preserve"> индивидуально-психологических особенностей и способностей.</w:t>
      </w: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</w:rPr>
      </w:pP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  <w:b/>
        </w:rPr>
      </w:pPr>
      <w:r w:rsidRPr="00680CCA">
        <w:rPr>
          <w:rFonts w:ascii="Times New Roman" w:hAnsi="Times New Roman" w:cs="Times New Roman"/>
        </w:rPr>
        <w:t>7.Задачей психологической коррекции – _________________</w:t>
      </w:r>
      <w:r w:rsidRPr="00680CCA">
        <w:rPr>
          <w:rFonts w:ascii="Times New Roman" w:hAnsi="Times New Roman" w:cs="Times New Roman"/>
          <w:b/>
        </w:rPr>
        <w:t>.</w:t>
      </w: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  <w:b/>
        </w:rPr>
      </w:pPr>
      <w:r w:rsidRPr="00680CCA">
        <w:rPr>
          <w:rFonts w:ascii="Times New Roman" w:hAnsi="Times New Roman" w:cs="Times New Roman"/>
          <w:b/>
        </w:rPr>
        <w:t>Ответ</w:t>
      </w:r>
      <w:r w:rsidRPr="00680CCA">
        <w:rPr>
          <w:rFonts w:ascii="Times New Roman" w:hAnsi="Times New Roman" w:cs="Times New Roman"/>
        </w:rPr>
        <w:t xml:space="preserve"> –</w:t>
      </w:r>
      <w:r w:rsidRPr="00680CCA">
        <w:rPr>
          <w:rFonts w:ascii="Times New Roman" w:hAnsi="Times New Roman" w:cs="Times New Roman"/>
          <w:b/>
        </w:rPr>
        <w:t xml:space="preserve">  является</w:t>
      </w:r>
      <w:r w:rsidRPr="00680CCA">
        <w:rPr>
          <w:rFonts w:ascii="Times New Roman" w:hAnsi="Times New Roman" w:cs="Times New Roman"/>
          <w:b/>
          <w:i/>
        </w:rPr>
        <w:t xml:space="preserve"> </w:t>
      </w:r>
      <w:r w:rsidRPr="00680CCA">
        <w:rPr>
          <w:rFonts w:ascii="Times New Roman" w:hAnsi="Times New Roman" w:cs="Times New Roman"/>
          <w:b/>
        </w:rPr>
        <w:t>выработка и овладение навыками оптимальной для индивида и эффективной для сохранения здоровья психической деятельности.</w:t>
      </w: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  <w:b/>
        </w:rPr>
      </w:pP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</w:rPr>
      </w:pPr>
      <w:r w:rsidRPr="00680CCA">
        <w:rPr>
          <w:rFonts w:ascii="Times New Roman" w:hAnsi="Times New Roman" w:cs="Times New Roman"/>
        </w:rPr>
        <w:t>8.Психотерапия –_________________</w:t>
      </w:r>
      <w:r w:rsidRPr="00680CCA">
        <w:rPr>
          <w:rFonts w:ascii="Times New Roman" w:hAnsi="Times New Roman" w:cs="Times New Roman"/>
          <w:b/>
        </w:rPr>
        <w:t>.</w:t>
      </w: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  <w:b/>
        </w:rPr>
      </w:pPr>
      <w:r w:rsidRPr="00680CCA">
        <w:rPr>
          <w:rFonts w:ascii="Times New Roman" w:hAnsi="Times New Roman" w:cs="Times New Roman"/>
        </w:rPr>
        <w:t xml:space="preserve"> </w:t>
      </w:r>
      <w:r w:rsidRPr="00680CCA">
        <w:rPr>
          <w:rFonts w:ascii="Times New Roman" w:hAnsi="Times New Roman" w:cs="Times New Roman"/>
          <w:b/>
        </w:rPr>
        <w:t>Ответ</w:t>
      </w:r>
      <w:r w:rsidRPr="00680CCA">
        <w:rPr>
          <w:rFonts w:ascii="Times New Roman" w:hAnsi="Times New Roman" w:cs="Times New Roman"/>
        </w:rPr>
        <w:t xml:space="preserve"> </w:t>
      </w:r>
      <w:r w:rsidRPr="00680CCA">
        <w:rPr>
          <w:rFonts w:ascii="Times New Roman" w:hAnsi="Times New Roman" w:cs="Times New Roman"/>
          <w:b/>
        </w:rPr>
        <w:t xml:space="preserve">  </w:t>
      </w:r>
      <w:r w:rsidRPr="00680CCA">
        <w:rPr>
          <w:rFonts w:ascii="Times New Roman" w:hAnsi="Times New Roman" w:cs="Times New Roman"/>
        </w:rPr>
        <w:t xml:space="preserve">– </w:t>
      </w:r>
      <w:r w:rsidRPr="00680CCA">
        <w:rPr>
          <w:rFonts w:ascii="Times New Roman" w:hAnsi="Times New Roman" w:cs="Times New Roman"/>
          <w:b/>
        </w:rPr>
        <w:t>это один из видов оказания психологической помощи и психологического воздействия на пациента с целью купирования психопатологической (в первую очередь невротической и психосоматической) симптоматики.</w:t>
      </w: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  <w:b/>
        </w:rPr>
      </w:pP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  <w:b/>
        </w:rPr>
      </w:pPr>
      <w:r w:rsidRPr="00680CCA">
        <w:rPr>
          <w:rFonts w:ascii="Times New Roman" w:hAnsi="Times New Roman" w:cs="Times New Roman"/>
        </w:rPr>
        <w:t xml:space="preserve">9.Какой </w:t>
      </w:r>
      <w:r w:rsidRPr="00680CCA">
        <w:rPr>
          <w:rFonts w:ascii="Times New Roman" w:hAnsi="Times New Roman" w:cs="Times New Roman"/>
        </w:rPr>
        <w:t>метод психологической помощи является наиболее эффективным при суицидальном поведении клиента – _________________</w:t>
      </w:r>
      <w:r w:rsidRPr="00680CCA">
        <w:rPr>
          <w:rFonts w:ascii="Times New Roman" w:hAnsi="Times New Roman" w:cs="Times New Roman"/>
          <w:b/>
        </w:rPr>
        <w:t>.</w:t>
      </w: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  <w:b/>
        </w:rPr>
      </w:pPr>
      <w:r w:rsidRPr="00680CCA">
        <w:rPr>
          <w:rFonts w:ascii="Times New Roman" w:hAnsi="Times New Roman" w:cs="Times New Roman"/>
        </w:rPr>
        <w:t xml:space="preserve"> </w:t>
      </w:r>
      <w:r w:rsidRPr="00680CCA">
        <w:rPr>
          <w:rFonts w:ascii="Times New Roman" w:hAnsi="Times New Roman" w:cs="Times New Roman"/>
          <w:b/>
        </w:rPr>
        <w:t>Ответ</w:t>
      </w:r>
      <w:r w:rsidRPr="00680CCA">
        <w:rPr>
          <w:rFonts w:ascii="Times New Roman" w:hAnsi="Times New Roman" w:cs="Times New Roman"/>
        </w:rPr>
        <w:t xml:space="preserve"> </w:t>
      </w:r>
      <w:r w:rsidRPr="00680CCA">
        <w:rPr>
          <w:rFonts w:ascii="Times New Roman" w:hAnsi="Times New Roman" w:cs="Times New Roman"/>
          <w:b/>
        </w:rPr>
        <w:t xml:space="preserve"> </w:t>
      </w:r>
      <w:r w:rsidRPr="00680CCA">
        <w:rPr>
          <w:rFonts w:ascii="Times New Roman" w:hAnsi="Times New Roman" w:cs="Times New Roman"/>
        </w:rPr>
        <w:t>–</w:t>
      </w:r>
      <w:r w:rsidRPr="00680CCA">
        <w:rPr>
          <w:rFonts w:ascii="Times New Roman" w:hAnsi="Times New Roman" w:cs="Times New Roman"/>
          <w:b/>
        </w:rPr>
        <w:t xml:space="preserve"> экзистенциальная психотерапия.</w:t>
      </w: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</w:rPr>
      </w:pP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</w:rPr>
      </w:pPr>
      <w:r w:rsidRPr="00680CCA">
        <w:rPr>
          <w:rFonts w:ascii="Times New Roman" w:hAnsi="Times New Roman" w:cs="Times New Roman"/>
        </w:rPr>
        <w:t>10.Какой метод психологической помощи является наиболее эффективным в терапии нарушений пищевого по</w:t>
      </w:r>
      <w:r w:rsidRPr="00680CCA">
        <w:rPr>
          <w:rFonts w:ascii="Times New Roman" w:hAnsi="Times New Roman" w:cs="Times New Roman"/>
        </w:rPr>
        <w:t>ведения в виде анорексии – _________________</w:t>
      </w:r>
      <w:r w:rsidRPr="00680CCA">
        <w:rPr>
          <w:rFonts w:ascii="Times New Roman" w:hAnsi="Times New Roman" w:cs="Times New Roman"/>
          <w:b/>
        </w:rPr>
        <w:t>.</w:t>
      </w:r>
      <w:r w:rsidRPr="00680CCA">
        <w:rPr>
          <w:rFonts w:ascii="Times New Roman" w:hAnsi="Times New Roman" w:cs="Times New Roman"/>
        </w:rPr>
        <w:t xml:space="preserve"> </w:t>
      </w: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  <w:b/>
        </w:rPr>
      </w:pPr>
      <w:r w:rsidRPr="00680CCA">
        <w:rPr>
          <w:rFonts w:ascii="Times New Roman" w:hAnsi="Times New Roman" w:cs="Times New Roman"/>
          <w:b/>
        </w:rPr>
        <w:t>Ответ</w:t>
      </w:r>
      <w:r w:rsidRPr="00680CCA">
        <w:rPr>
          <w:rFonts w:ascii="Times New Roman" w:hAnsi="Times New Roman" w:cs="Times New Roman"/>
        </w:rPr>
        <w:t xml:space="preserve"> </w:t>
      </w:r>
      <w:r w:rsidRPr="00680CCA">
        <w:rPr>
          <w:rFonts w:ascii="Times New Roman" w:hAnsi="Times New Roman" w:cs="Times New Roman"/>
          <w:b/>
        </w:rPr>
        <w:t xml:space="preserve"> </w:t>
      </w:r>
      <w:r w:rsidRPr="00680CCA">
        <w:rPr>
          <w:rFonts w:ascii="Times New Roman" w:hAnsi="Times New Roman" w:cs="Times New Roman"/>
        </w:rPr>
        <w:t xml:space="preserve">– </w:t>
      </w:r>
      <w:r w:rsidRPr="00680CCA">
        <w:rPr>
          <w:rFonts w:ascii="Times New Roman" w:hAnsi="Times New Roman" w:cs="Times New Roman"/>
          <w:b/>
        </w:rPr>
        <w:t xml:space="preserve">эффективным в терапии нарушений пищевого поведения в виде анорексии является семейная психотерапия и </w:t>
      </w:r>
      <w:r w:rsidRPr="00680CCA">
        <w:rPr>
          <w:rFonts w:ascii="Times New Roman" w:hAnsi="Times New Roman" w:cs="Times New Roman"/>
          <w:b/>
          <w:i/>
        </w:rPr>
        <w:t xml:space="preserve"> </w:t>
      </w:r>
      <w:r w:rsidRPr="00680CCA">
        <w:rPr>
          <w:rFonts w:ascii="Times New Roman" w:hAnsi="Times New Roman" w:cs="Times New Roman"/>
          <w:b/>
        </w:rPr>
        <w:t>групповые формы психотерапии.</w:t>
      </w: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  <w:b/>
        </w:rPr>
      </w:pP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  <w:b/>
        </w:rPr>
      </w:pPr>
      <w:r w:rsidRPr="00680CCA">
        <w:rPr>
          <w:rFonts w:ascii="Times New Roman" w:hAnsi="Times New Roman" w:cs="Times New Roman"/>
        </w:rPr>
        <w:t>11.Какой вид тренинга наиболее эффективен при коррекции у клиента с</w:t>
      </w:r>
      <w:r w:rsidRPr="00680CCA">
        <w:rPr>
          <w:rFonts w:ascii="Times New Roman" w:hAnsi="Times New Roman" w:cs="Times New Roman"/>
        </w:rPr>
        <w:t>ексуальных девиаций _________________</w:t>
      </w:r>
      <w:r w:rsidRPr="00680CCA">
        <w:rPr>
          <w:rFonts w:ascii="Times New Roman" w:hAnsi="Times New Roman" w:cs="Times New Roman"/>
          <w:b/>
        </w:rPr>
        <w:t>.</w:t>
      </w:r>
      <w:r w:rsidRPr="00680CCA">
        <w:rPr>
          <w:rFonts w:ascii="Times New Roman" w:hAnsi="Times New Roman" w:cs="Times New Roman"/>
        </w:rPr>
        <w:t xml:space="preserve"> </w:t>
      </w: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  <w:b/>
        </w:rPr>
      </w:pPr>
      <w:r w:rsidRPr="00680CCA">
        <w:rPr>
          <w:rFonts w:ascii="Times New Roman" w:hAnsi="Times New Roman" w:cs="Times New Roman"/>
          <w:b/>
        </w:rPr>
        <w:t>Ответ</w:t>
      </w:r>
      <w:r w:rsidRPr="00680CCA">
        <w:rPr>
          <w:rFonts w:ascii="Times New Roman" w:hAnsi="Times New Roman" w:cs="Times New Roman"/>
        </w:rPr>
        <w:t xml:space="preserve"> </w:t>
      </w:r>
      <w:r w:rsidRPr="00680CCA">
        <w:rPr>
          <w:rFonts w:ascii="Times New Roman" w:hAnsi="Times New Roman" w:cs="Times New Roman"/>
          <w:b/>
        </w:rPr>
        <w:t xml:space="preserve"> </w:t>
      </w:r>
      <w:r w:rsidRPr="00680CCA">
        <w:rPr>
          <w:rFonts w:ascii="Times New Roman" w:hAnsi="Times New Roman" w:cs="Times New Roman"/>
        </w:rPr>
        <w:t>–</w:t>
      </w:r>
      <w:r w:rsidRPr="00680CCA">
        <w:rPr>
          <w:rFonts w:ascii="Times New Roman" w:hAnsi="Times New Roman" w:cs="Times New Roman"/>
          <w:b/>
        </w:rPr>
        <w:t xml:space="preserve"> перцептивно ориентированный тренинг является основным методом психологической коррекции сексуальных девиаций. </w:t>
      </w: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  <w:b/>
        </w:rPr>
      </w:pPr>
    </w:p>
    <w:p w:rsidR="00680CCA" w:rsidRPr="00680CCA" w:rsidRDefault="00E37F0A" w:rsidP="00680CCA">
      <w:pPr>
        <w:spacing w:after="0" w:line="240" w:lineRule="auto"/>
        <w:rPr>
          <w:rFonts w:ascii="Times New Roman" w:hAnsi="Times New Roman" w:cs="Times New Roman"/>
        </w:rPr>
      </w:pPr>
      <w:r w:rsidRPr="00680CCA">
        <w:rPr>
          <w:rFonts w:ascii="Times New Roman" w:hAnsi="Times New Roman" w:cs="Times New Roman"/>
        </w:rPr>
        <w:t>12.Определите,  какой метод психологической коррекции необходимо применять при расстройстве ком</w:t>
      </w:r>
      <w:r w:rsidRPr="00680CCA">
        <w:rPr>
          <w:rFonts w:ascii="Times New Roman" w:hAnsi="Times New Roman" w:cs="Times New Roman"/>
        </w:rPr>
        <w:t>муникационных способностей в рамках девиантного поведения  при</w:t>
      </w:r>
      <w:r w:rsidRPr="00680CCA">
        <w:rPr>
          <w:rFonts w:ascii="Times New Roman" w:hAnsi="Times New Roman" w:cs="Times New Roman"/>
          <w:b/>
        </w:rPr>
        <w:t xml:space="preserve"> </w:t>
      </w:r>
      <w:r w:rsidRPr="00680CCA">
        <w:rPr>
          <w:rFonts w:ascii="Times New Roman" w:hAnsi="Times New Roman" w:cs="Times New Roman"/>
        </w:rPr>
        <w:t>аутистическом, конформистском поведении, поведении на базе застенчивости или ревности, социальных фобиях _________________</w:t>
      </w:r>
      <w:r w:rsidRPr="00680CCA">
        <w:rPr>
          <w:rFonts w:ascii="Times New Roman" w:hAnsi="Times New Roman" w:cs="Times New Roman"/>
          <w:b/>
        </w:rPr>
        <w:t>.</w:t>
      </w:r>
    </w:p>
    <w:p w:rsidR="00680CCA" w:rsidRDefault="00E37F0A" w:rsidP="00680CCA">
      <w:pPr>
        <w:spacing w:after="0" w:line="240" w:lineRule="auto"/>
        <w:rPr>
          <w:rFonts w:ascii="Times New Roman" w:hAnsi="Times New Roman" w:cs="Times New Roman"/>
          <w:b/>
        </w:rPr>
      </w:pPr>
      <w:r w:rsidRPr="00680CCA">
        <w:rPr>
          <w:rFonts w:ascii="Times New Roman" w:hAnsi="Times New Roman" w:cs="Times New Roman"/>
          <w:b/>
        </w:rPr>
        <w:t>Ответ</w:t>
      </w:r>
      <w:r w:rsidRPr="00680CCA">
        <w:rPr>
          <w:rFonts w:ascii="Times New Roman" w:hAnsi="Times New Roman" w:cs="Times New Roman"/>
        </w:rPr>
        <w:t xml:space="preserve"> </w:t>
      </w:r>
      <w:r w:rsidRPr="00680CCA">
        <w:rPr>
          <w:rFonts w:ascii="Times New Roman" w:hAnsi="Times New Roman" w:cs="Times New Roman"/>
          <w:b/>
        </w:rPr>
        <w:t xml:space="preserve"> </w:t>
      </w:r>
      <w:r w:rsidRPr="00680CCA">
        <w:rPr>
          <w:rFonts w:ascii="Times New Roman" w:hAnsi="Times New Roman" w:cs="Times New Roman"/>
        </w:rPr>
        <w:t xml:space="preserve">– </w:t>
      </w:r>
      <w:r w:rsidRPr="00680CCA">
        <w:rPr>
          <w:rFonts w:ascii="Times New Roman" w:hAnsi="Times New Roman" w:cs="Times New Roman"/>
          <w:b/>
        </w:rPr>
        <w:t>групповой</w:t>
      </w:r>
      <w:r w:rsidRPr="00680CCA">
        <w:rPr>
          <w:rFonts w:ascii="Times New Roman" w:hAnsi="Times New Roman" w:cs="Times New Roman"/>
          <w:b/>
          <w:i/>
        </w:rPr>
        <w:t xml:space="preserve"> </w:t>
      </w:r>
      <w:r w:rsidRPr="00680CCA">
        <w:rPr>
          <w:rFonts w:ascii="Times New Roman" w:hAnsi="Times New Roman" w:cs="Times New Roman"/>
          <w:b/>
        </w:rPr>
        <w:t>социально-психологический тренинг (тренинг общения</w:t>
      </w:r>
      <w:r w:rsidRPr="00680CCA">
        <w:rPr>
          <w:rFonts w:ascii="Times New Roman" w:hAnsi="Times New Roman" w:cs="Times New Roman"/>
          <w:b/>
        </w:rPr>
        <w:t>).</w:t>
      </w:r>
    </w:p>
    <w:p w:rsidR="00680CCA" w:rsidRPr="00680CCA" w:rsidRDefault="00E37F0A" w:rsidP="00680CCA">
      <w:pPr>
        <w:spacing w:after="192"/>
        <w:rPr>
          <w:rFonts w:ascii="Times New Roman" w:hAnsi="Times New Roman" w:cs="Times New Roman"/>
        </w:rPr>
      </w:pPr>
    </w:p>
    <w:p w:rsidR="004802B9" w:rsidRPr="004802B9" w:rsidRDefault="00E37F0A" w:rsidP="004802B9">
      <w:pPr>
        <w:pStyle w:val="2"/>
        <w:ind w:left="714"/>
        <w:jc w:val="center"/>
        <w:rPr>
          <w:szCs w:val="24"/>
        </w:rPr>
      </w:pPr>
      <w:bookmarkStart w:id="3" w:name="_Toc156288819"/>
      <w:r w:rsidRPr="004802B9">
        <w:rPr>
          <w:rFonts w:ascii="Times New Roman" w:hAnsi="Times New Roman"/>
          <w:szCs w:val="24"/>
        </w:rPr>
        <w:t>Перечень вопросов к зачету по курсу</w:t>
      </w:r>
      <w:bookmarkEnd w:id="3"/>
      <w:r w:rsidRPr="004802B9">
        <w:rPr>
          <w:rFonts w:ascii="Times New Roman" w:hAnsi="Times New Roman"/>
          <w:szCs w:val="24"/>
        </w:rPr>
        <w:t xml:space="preserve"> </w:t>
      </w:r>
    </w:p>
    <w:p w:rsidR="004802B9" w:rsidRPr="004802B9" w:rsidRDefault="00E37F0A" w:rsidP="004802B9">
      <w:pPr>
        <w:spacing w:after="184"/>
        <w:rPr>
          <w:rFonts w:ascii="Times New Roman" w:hAnsi="Times New Roman" w:cs="Times New Roman"/>
        </w:rPr>
      </w:pPr>
      <w:r w:rsidRPr="004802B9">
        <w:rPr>
          <w:rFonts w:ascii="Times New Roman" w:hAnsi="Times New Roman" w:cs="Times New Roman"/>
        </w:rPr>
        <w:t xml:space="preserve"> </w:t>
      </w:r>
    </w:p>
    <w:p w:rsidR="004802B9" w:rsidRPr="004802B9" w:rsidRDefault="00E37F0A" w:rsidP="004802B9">
      <w:pPr>
        <w:numPr>
          <w:ilvl w:val="0"/>
          <w:numId w:val="1"/>
        </w:numPr>
        <w:spacing w:after="14" w:line="267" w:lineRule="auto"/>
        <w:ind w:hanging="240"/>
        <w:jc w:val="both"/>
        <w:rPr>
          <w:rFonts w:ascii="Times New Roman" w:hAnsi="Times New Roman" w:cs="Times New Roman"/>
        </w:rPr>
      </w:pPr>
      <w:r w:rsidRPr="004802B9">
        <w:rPr>
          <w:rFonts w:ascii="Times New Roman" w:hAnsi="Times New Roman" w:cs="Times New Roman"/>
        </w:rPr>
        <w:t xml:space="preserve">Понятие девиантного поведения. Разнообразие подходов. </w:t>
      </w:r>
    </w:p>
    <w:p w:rsidR="004802B9" w:rsidRPr="004802B9" w:rsidRDefault="00E37F0A" w:rsidP="004802B9">
      <w:pPr>
        <w:numPr>
          <w:ilvl w:val="0"/>
          <w:numId w:val="1"/>
        </w:numPr>
        <w:spacing w:after="14" w:line="267" w:lineRule="auto"/>
        <w:ind w:hanging="240"/>
        <w:jc w:val="both"/>
        <w:rPr>
          <w:rFonts w:ascii="Times New Roman" w:hAnsi="Times New Roman" w:cs="Times New Roman"/>
        </w:rPr>
      </w:pPr>
      <w:r w:rsidRPr="004802B9">
        <w:rPr>
          <w:rFonts w:ascii="Times New Roman" w:hAnsi="Times New Roman" w:cs="Times New Roman"/>
        </w:rPr>
        <w:t xml:space="preserve">Критерии определения понятия «девиантное поведение». Уровни отклоняющегося поведения. </w:t>
      </w:r>
    </w:p>
    <w:p w:rsidR="004802B9" w:rsidRPr="004802B9" w:rsidRDefault="00E37F0A" w:rsidP="004802B9">
      <w:pPr>
        <w:numPr>
          <w:ilvl w:val="0"/>
          <w:numId w:val="1"/>
        </w:numPr>
        <w:spacing w:after="14" w:line="267" w:lineRule="auto"/>
        <w:ind w:hanging="240"/>
        <w:jc w:val="both"/>
        <w:rPr>
          <w:rFonts w:ascii="Times New Roman" w:hAnsi="Times New Roman" w:cs="Times New Roman"/>
        </w:rPr>
      </w:pPr>
      <w:r w:rsidRPr="004802B9">
        <w:rPr>
          <w:rFonts w:ascii="Times New Roman" w:hAnsi="Times New Roman" w:cs="Times New Roman"/>
        </w:rPr>
        <w:t xml:space="preserve"> Норма и социальная норма. Виды социальных норм.  </w:t>
      </w:r>
    </w:p>
    <w:p w:rsidR="004802B9" w:rsidRPr="004802B9" w:rsidRDefault="00E37F0A" w:rsidP="004802B9">
      <w:pPr>
        <w:numPr>
          <w:ilvl w:val="0"/>
          <w:numId w:val="2"/>
        </w:numPr>
        <w:spacing w:after="14" w:line="267" w:lineRule="auto"/>
        <w:ind w:hanging="240"/>
        <w:jc w:val="both"/>
        <w:rPr>
          <w:rFonts w:ascii="Times New Roman" w:hAnsi="Times New Roman" w:cs="Times New Roman"/>
        </w:rPr>
      </w:pPr>
      <w:r w:rsidRPr="004802B9">
        <w:rPr>
          <w:rFonts w:ascii="Times New Roman" w:hAnsi="Times New Roman" w:cs="Times New Roman"/>
        </w:rPr>
        <w:t xml:space="preserve">Адаптация и </w:t>
      </w:r>
      <w:r w:rsidRPr="004802B9">
        <w:rPr>
          <w:rFonts w:ascii="Times New Roman" w:hAnsi="Times New Roman" w:cs="Times New Roman"/>
        </w:rPr>
        <w:t xml:space="preserve">дезадаптация личности. Варианты социальной адаптации личности.  </w:t>
      </w:r>
    </w:p>
    <w:p w:rsidR="004802B9" w:rsidRPr="004802B9" w:rsidRDefault="00E37F0A" w:rsidP="004802B9">
      <w:pPr>
        <w:numPr>
          <w:ilvl w:val="0"/>
          <w:numId w:val="2"/>
        </w:numPr>
        <w:spacing w:after="14" w:line="267" w:lineRule="auto"/>
        <w:ind w:hanging="240"/>
        <w:jc w:val="both"/>
        <w:rPr>
          <w:rFonts w:ascii="Times New Roman" w:hAnsi="Times New Roman" w:cs="Times New Roman"/>
        </w:rPr>
      </w:pPr>
      <w:r w:rsidRPr="004802B9">
        <w:rPr>
          <w:rFonts w:ascii="Times New Roman" w:hAnsi="Times New Roman" w:cs="Times New Roman"/>
        </w:rPr>
        <w:t xml:space="preserve">Биологический подход в определении девиантного поведения личности.  </w:t>
      </w:r>
    </w:p>
    <w:p w:rsidR="004802B9" w:rsidRPr="004802B9" w:rsidRDefault="00E37F0A" w:rsidP="004802B9">
      <w:pPr>
        <w:numPr>
          <w:ilvl w:val="0"/>
          <w:numId w:val="2"/>
        </w:numPr>
        <w:spacing w:after="14" w:line="267" w:lineRule="auto"/>
        <w:ind w:hanging="240"/>
        <w:jc w:val="both"/>
        <w:rPr>
          <w:rFonts w:ascii="Times New Roman" w:hAnsi="Times New Roman" w:cs="Times New Roman"/>
        </w:rPr>
      </w:pPr>
      <w:r w:rsidRPr="004802B9">
        <w:rPr>
          <w:rFonts w:ascii="Times New Roman" w:hAnsi="Times New Roman" w:cs="Times New Roman"/>
        </w:rPr>
        <w:t xml:space="preserve">Психологический подход в определении девиантного поведения личности.  </w:t>
      </w:r>
    </w:p>
    <w:p w:rsidR="004802B9" w:rsidRPr="004802B9" w:rsidRDefault="00E37F0A" w:rsidP="004802B9">
      <w:pPr>
        <w:numPr>
          <w:ilvl w:val="0"/>
          <w:numId w:val="2"/>
        </w:numPr>
        <w:spacing w:after="14" w:line="267" w:lineRule="auto"/>
        <w:ind w:hanging="240"/>
        <w:jc w:val="both"/>
        <w:rPr>
          <w:rFonts w:ascii="Times New Roman" w:hAnsi="Times New Roman" w:cs="Times New Roman"/>
        </w:rPr>
      </w:pPr>
      <w:r w:rsidRPr="004802B9">
        <w:rPr>
          <w:rFonts w:ascii="Times New Roman" w:hAnsi="Times New Roman" w:cs="Times New Roman"/>
        </w:rPr>
        <w:t>Социологический подход в определении девиантного по</w:t>
      </w:r>
      <w:r w:rsidRPr="004802B9">
        <w:rPr>
          <w:rFonts w:ascii="Times New Roman" w:hAnsi="Times New Roman" w:cs="Times New Roman"/>
        </w:rPr>
        <w:t xml:space="preserve">ведения личности.  </w:t>
      </w:r>
    </w:p>
    <w:p w:rsidR="004802B9" w:rsidRPr="004802B9" w:rsidRDefault="00E37F0A" w:rsidP="004802B9">
      <w:pPr>
        <w:numPr>
          <w:ilvl w:val="0"/>
          <w:numId w:val="2"/>
        </w:numPr>
        <w:spacing w:after="14" w:line="267" w:lineRule="auto"/>
        <w:ind w:hanging="240"/>
        <w:jc w:val="both"/>
        <w:rPr>
          <w:rFonts w:ascii="Times New Roman" w:hAnsi="Times New Roman" w:cs="Times New Roman"/>
        </w:rPr>
      </w:pPr>
      <w:r w:rsidRPr="004802B9">
        <w:rPr>
          <w:rFonts w:ascii="Times New Roman" w:hAnsi="Times New Roman" w:cs="Times New Roman"/>
        </w:rPr>
        <w:t xml:space="preserve">Аддиктивное поведение личности: сущность и характеристика.  </w:t>
      </w:r>
    </w:p>
    <w:p w:rsidR="004802B9" w:rsidRPr="004802B9" w:rsidRDefault="00E37F0A" w:rsidP="004802B9">
      <w:pPr>
        <w:numPr>
          <w:ilvl w:val="0"/>
          <w:numId w:val="2"/>
        </w:numPr>
        <w:spacing w:after="14" w:line="267" w:lineRule="auto"/>
        <w:ind w:hanging="240"/>
        <w:jc w:val="both"/>
        <w:rPr>
          <w:rFonts w:ascii="Times New Roman" w:hAnsi="Times New Roman" w:cs="Times New Roman"/>
        </w:rPr>
      </w:pPr>
      <w:r w:rsidRPr="004802B9">
        <w:rPr>
          <w:rFonts w:ascii="Times New Roman" w:hAnsi="Times New Roman" w:cs="Times New Roman"/>
        </w:rPr>
        <w:t xml:space="preserve">Понятие зависимости. Виды зависимости: психическая, физическая, созависимость. </w:t>
      </w:r>
    </w:p>
    <w:p w:rsidR="004802B9" w:rsidRPr="004802B9" w:rsidRDefault="00E37F0A" w:rsidP="004802B9">
      <w:pPr>
        <w:spacing w:after="31" w:line="252" w:lineRule="auto"/>
        <w:ind w:left="-5" w:right="9"/>
        <w:rPr>
          <w:rFonts w:ascii="Times New Roman" w:hAnsi="Times New Roman" w:cs="Times New Roman"/>
        </w:rPr>
      </w:pPr>
      <w:r w:rsidRPr="004802B9">
        <w:rPr>
          <w:rFonts w:ascii="Times New Roman" w:hAnsi="Times New Roman" w:cs="Times New Roman"/>
        </w:rPr>
        <w:lastRenderedPageBreak/>
        <w:t>10.Наркомания как вид аддиктивного поведения: определение, причины, последствия. 11.Токсикомани</w:t>
      </w:r>
      <w:r w:rsidRPr="004802B9">
        <w:rPr>
          <w:rFonts w:ascii="Times New Roman" w:hAnsi="Times New Roman" w:cs="Times New Roman"/>
        </w:rPr>
        <w:t xml:space="preserve">я и табакокурение как вид аддиктивного поведения: определение, причины, последствия.  </w:t>
      </w:r>
    </w:p>
    <w:p w:rsidR="004802B9" w:rsidRPr="004802B9" w:rsidRDefault="00E37F0A" w:rsidP="004802B9">
      <w:pPr>
        <w:ind w:left="-5"/>
        <w:rPr>
          <w:rFonts w:ascii="Times New Roman" w:hAnsi="Times New Roman" w:cs="Times New Roman"/>
        </w:rPr>
      </w:pPr>
      <w:r w:rsidRPr="004802B9">
        <w:rPr>
          <w:rFonts w:ascii="Times New Roman" w:hAnsi="Times New Roman" w:cs="Times New Roman"/>
        </w:rPr>
        <w:t xml:space="preserve">12.Алкоголизм как вид аддиктивного поведения: определение, причины, последствия.  </w:t>
      </w:r>
    </w:p>
    <w:p w:rsidR="004802B9" w:rsidRPr="004802B9" w:rsidRDefault="00E37F0A" w:rsidP="004802B9">
      <w:pPr>
        <w:ind w:left="-5"/>
        <w:rPr>
          <w:rFonts w:ascii="Times New Roman" w:hAnsi="Times New Roman" w:cs="Times New Roman"/>
        </w:rPr>
      </w:pPr>
      <w:r w:rsidRPr="004802B9">
        <w:rPr>
          <w:rFonts w:ascii="Times New Roman" w:hAnsi="Times New Roman" w:cs="Times New Roman"/>
        </w:rPr>
        <w:t xml:space="preserve">13.Пищевая зависимости. Виды пищевых аддикций.  </w:t>
      </w:r>
    </w:p>
    <w:p w:rsidR="004802B9" w:rsidRPr="004802B9" w:rsidRDefault="00E37F0A" w:rsidP="004802B9">
      <w:pPr>
        <w:spacing w:after="31" w:line="252" w:lineRule="auto"/>
        <w:ind w:left="-5" w:right="9"/>
        <w:rPr>
          <w:rFonts w:ascii="Times New Roman" w:hAnsi="Times New Roman" w:cs="Times New Roman"/>
        </w:rPr>
      </w:pPr>
      <w:r w:rsidRPr="004802B9">
        <w:rPr>
          <w:rFonts w:ascii="Times New Roman" w:hAnsi="Times New Roman" w:cs="Times New Roman"/>
        </w:rPr>
        <w:t>14.Виды нехимической зависимости: ком</w:t>
      </w:r>
      <w:r w:rsidRPr="004802B9">
        <w:rPr>
          <w:rFonts w:ascii="Times New Roman" w:hAnsi="Times New Roman" w:cs="Times New Roman"/>
        </w:rPr>
        <w:t xml:space="preserve">пьютерная и Интернетзависимость, гемблинг.  15. Побеги из дома и бродяжничество как вид отклоняющегося поведения: сущность и причины. </w:t>
      </w:r>
    </w:p>
    <w:p w:rsidR="004802B9" w:rsidRPr="004802B9" w:rsidRDefault="00E37F0A" w:rsidP="004802B9">
      <w:pPr>
        <w:spacing w:after="31" w:line="252" w:lineRule="auto"/>
        <w:ind w:left="-5" w:right="9"/>
        <w:rPr>
          <w:rFonts w:ascii="Times New Roman" w:hAnsi="Times New Roman" w:cs="Times New Roman"/>
        </w:rPr>
      </w:pPr>
      <w:r w:rsidRPr="004802B9">
        <w:rPr>
          <w:rFonts w:ascii="Times New Roman" w:hAnsi="Times New Roman" w:cs="Times New Roman"/>
        </w:rPr>
        <w:t xml:space="preserve">16.Проституция как форма проявления девиантного поведения личности: виды, причины и последствия.  </w:t>
      </w:r>
    </w:p>
    <w:p w:rsidR="004802B9" w:rsidRPr="004802B9" w:rsidRDefault="00E37F0A" w:rsidP="004802B9">
      <w:pPr>
        <w:ind w:left="-5"/>
        <w:rPr>
          <w:rFonts w:ascii="Times New Roman" w:hAnsi="Times New Roman" w:cs="Times New Roman"/>
        </w:rPr>
      </w:pPr>
      <w:r w:rsidRPr="004802B9">
        <w:rPr>
          <w:rFonts w:ascii="Times New Roman" w:hAnsi="Times New Roman" w:cs="Times New Roman"/>
        </w:rPr>
        <w:t>17.Сексуальные перверз</w:t>
      </w:r>
      <w:r w:rsidRPr="004802B9">
        <w:rPr>
          <w:rFonts w:ascii="Times New Roman" w:hAnsi="Times New Roman" w:cs="Times New Roman"/>
        </w:rPr>
        <w:t xml:space="preserve">ии: виды, характеристика.  </w:t>
      </w:r>
    </w:p>
    <w:p w:rsidR="004802B9" w:rsidRPr="004802B9" w:rsidRDefault="00E37F0A" w:rsidP="004802B9">
      <w:pPr>
        <w:ind w:left="-5"/>
        <w:rPr>
          <w:rFonts w:ascii="Times New Roman" w:hAnsi="Times New Roman" w:cs="Times New Roman"/>
        </w:rPr>
      </w:pPr>
      <w:r w:rsidRPr="004802B9">
        <w:rPr>
          <w:rFonts w:ascii="Times New Roman" w:hAnsi="Times New Roman" w:cs="Times New Roman"/>
        </w:rPr>
        <w:t xml:space="preserve">18.Суицидальное поведение личности: действия, мысли, проявления, завершенный суицид. Мотивация совершения самоубийств.  </w:t>
      </w:r>
    </w:p>
    <w:p w:rsidR="004802B9" w:rsidRPr="004802B9" w:rsidRDefault="00E37F0A" w:rsidP="004802B9">
      <w:pPr>
        <w:ind w:left="-5"/>
        <w:rPr>
          <w:rFonts w:ascii="Times New Roman" w:hAnsi="Times New Roman" w:cs="Times New Roman"/>
        </w:rPr>
      </w:pPr>
      <w:r w:rsidRPr="004802B9">
        <w:rPr>
          <w:rFonts w:ascii="Times New Roman" w:hAnsi="Times New Roman" w:cs="Times New Roman"/>
        </w:rPr>
        <w:t xml:space="preserve">19.Типология суицидов. Возрастные особенности суицидального поведения.  </w:t>
      </w:r>
    </w:p>
    <w:p w:rsidR="004802B9" w:rsidRPr="004802B9" w:rsidRDefault="00E37F0A" w:rsidP="004802B9">
      <w:pPr>
        <w:ind w:left="-5"/>
        <w:rPr>
          <w:rFonts w:ascii="Times New Roman" w:hAnsi="Times New Roman" w:cs="Times New Roman"/>
        </w:rPr>
      </w:pPr>
      <w:r w:rsidRPr="004802B9">
        <w:rPr>
          <w:rFonts w:ascii="Times New Roman" w:hAnsi="Times New Roman" w:cs="Times New Roman"/>
        </w:rPr>
        <w:t xml:space="preserve">20.Агрессивное поведение как форма отклоняющегося поведения личности.  </w:t>
      </w:r>
    </w:p>
    <w:p w:rsidR="004802B9" w:rsidRPr="004802B9" w:rsidRDefault="00E37F0A" w:rsidP="004802B9">
      <w:pPr>
        <w:ind w:left="-5"/>
        <w:rPr>
          <w:rFonts w:ascii="Times New Roman" w:hAnsi="Times New Roman" w:cs="Times New Roman"/>
        </w:rPr>
      </w:pPr>
      <w:r w:rsidRPr="004802B9">
        <w:rPr>
          <w:rFonts w:ascii="Times New Roman" w:hAnsi="Times New Roman" w:cs="Times New Roman"/>
        </w:rPr>
        <w:t xml:space="preserve">21.Формы, направленность и интенсивность агрессии. Условия формирования агрессивного поведения личности.  </w:t>
      </w:r>
    </w:p>
    <w:p w:rsidR="004802B9" w:rsidRPr="004802B9" w:rsidRDefault="00E37F0A" w:rsidP="004802B9">
      <w:pPr>
        <w:ind w:left="-5"/>
        <w:rPr>
          <w:rFonts w:ascii="Times New Roman" w:hAnsi="Times New Roman" w:cs="Times New Roman"/>
        </w:rPr>
      </w:pPr>
      <w:r w:rsidRPr="004802B9">
        <w:rPr>
          <w:rFonts w:ascii="Times New Roman" w:hAnsi="Times New Roman" w:cs="Times New Roman"/>
        </w:rPr>
        <w:t>22.Делинквентное поведение личности: правонарушение, преступление, проступки.</w:t>
      </w:r>
      <w:r w:rsidRPr="004802B9">
        <w:rPr>
          <w:rFonts w:ascii="Times New Roman" w:hAnsi="Times New Roman" w:cs="Times New Roman"/>
        </w:rPr>
        <w:t xml:space="preserve">  </w:t>
      </w:r>
    </w:p>
    <w:p w:rsidR="004802B9" w:rsidRPr="004802B9" w:rsidRDefault="00E37F0A" w:rsidP="004802B9">
      <w:pPr>
        <w:ind w:left="-5"/>
        <w:rPr>
          <w:rFonts w:ascii="Times New Roman" w:hAnsi="Times New Roman" w:cs="Times New Roman"/>
        </w:rPr>
      </w:pPr>
      <w:r w:rsidRPr="004802B9">
        <w:rPr>
          <w:rFonts w:ascii="Times New Roman" w:hAnsi="Times New Roman" w:cs="Times New Roman"/>
        </w:rPr>
        <w:t xml:space="preserve">23.Возрастные особенности малолетних правонарушителей.  </w:t>
      </w:r>
    </w:p>
    <w:p w:rsidR="004802B9" w:rsidRPr="004802B9" w:rsidRDefault="00E37F0A" w:rsidP="004802B9">
      <w:pPr>
        <w:ind w:left="-5"/>
        <w:rPr>
          <w:rFonts w:ascii="Times New Roman" w:hAnsi="Times New Roman" w:cs="Times New Roman"/>
        </w:rPr>
      </w:pPr>
      <w:r w:rsidRPr="004802B9">
        <w:rPr>
          <w:rFonts w:ascii="Times New Roman" w:hAnsi="Times New Roman" w:cs="Times New Roman"/>
        </w:rPr>
        <w:t xml:space="preserve">24.Вандализм/граффити как особый вид девиации: виды мотивации.  </w:t>
      </w:r>
    </w:p>
    <w:p w:rsidR="004802B9" w:rsidRPr="004802B9" w:rsidRDefault="00E37F0A" w:rsidP="004802B9">
      <w:pPr>
        <w:ind w:left="-5"/>
        <w:rPr>
          <w:rFonts w:ascii="Times New Roman" w:hAnsi="Times New Roman" w:cs="Times New Roman"/>
        </w:rPr>
      </w:pPr>
      <w:r w:rsidRPr="004802B9">
        <w:rPr>
          <w:rFonts w:ascii="Times New Roman" w:hAnsi="Times New Roman" w:cs="Times New Roman"/>
        </w:rPr>
        <w:t xml:space="preserve">25.Девиантная виктимность личности: понятие, индикаторы.  </w:t>
      </w:r>
    </w:p>
    <w:p w:rsidR="004802B9" w:rsidRPr="004802B9" w:rsidRDefault="00E37F0A" w:rsidP="004802B9">
      <w:pPr>
        <w:ind w:left="-5"/>
        <w:rPr>
          <w:rFonts w:ascii="Times New Roman" w:hAnsi="Times New Roman" w:cs="Times New Roman"/>
        </w:rPr>
      </w:pPr>
      <w:r w:rsidRPr="004802B9">
        <w:rPr>
          <w:rFonts w:ascii="Times New Roman" w:hAnsi="Times New Roman" w:cs="Times New Roman"/>
        </w:rPr>
        <w:t>26.Подростковые субкультуры и их роль в формировании девиантного поведен</w:t>
      </w:r>
      <w:r w:rsidRPr="004802B9">
        <w:rPr>
          <w:rFonts w:ascii="Times New Roman" w:hAnsi="Times New Roman" w:cs="Times New Roman"/>
        </w:rPr>
        <w:t xml:space="preserve">ия. </w:t>
      </w:r>
    </w:p>
    <w:p w:rsidR="004802B9" w:rsidRPr="004802B9" w:rsidRDefault="00E37F0A" w:rsidP="004802B9">
      <w:pPr>
        <w:ind w:left="-5"/>
        <w:rPr>
          <w:rFonts w:ascii="Times New Roman" w:hAnsi="Times New Roman" w:cs="Times New Roman"/>
        </w:rPr>
      </w:pPr>
      <w:r w:rsidRPr="004802B9">
        <w:rPr>
          <w:rFonts w:ascii="Times New Roman" w:hAnsi="Times New Roman" w:cs="Times New Roman"/>
        </w:rPr>
        <w:t xml:space="preserve">27.Характеристики патологической страсти к поджогам (пиромании). Психодинамические и когнитивистские теории возникновения и развития пиромании.  </w:t>
      </w:r>
    </w:p>
    <w:p w:rsidR="004802B9" w:rsidRPr="004802B9" w:rsidRDefault="00E37F0A" w:rsidP="004802B9">
      <w:pPr>
        <w:ind w:left="-5"/>
        <w:rPr>
          <w:rFonts w:ascii="Times New Roman" w:hAnsi="Times New Roman" w:cs="Times New Roman"/>
        </w:rPr>
      </w:pPr>
      <w:r w:rsidRPr="004802B9">
        <w:rPr>
          <w:rFonts w:ascii="Times New Roman" w:hAnsi="Times New Roman" w:cs="Times New Roman"/>
        </w:rPr>
        <w:t xml:space="preserve">28.Феномен патологического воровства (клептомании). Особенности и личностные характеристики клептомана.  </w:t>
      </w:r>
    </w:p>
    <w:p w:rsidR="004802B9" w:rsidRPr="004802B9" w:rsidRDefault="00E37F0A" w:rsidP="004802B9">
      <w:pPr>
        <w:ind w:left="-5"/>
        <w:rPr>
          <w:rFonts w:ascii="Times New Roman" w:hAnsi="Times New Roman" w:cs="Times New Roman"/>
        </w:rPr>
      </w:pPr>
      <w:r w:rsidRPr="004802B9">
        <w:rPr>
          <w:rFonts w:ascii="Times New Roman" w:hAnsi="Times New Roman" w:cs="Times New Roman"/>
        </w:rPr>
        <w:t xml:space="preserve">29. Аутодеструктивное поведение личности как форма отклоняющегося поведения: виды, характеристика.  </w:t>
      </w:r>
    </w:p>
    <w:p w:rsidR="004802B9" w:rsidRPr="004802B9" w:rsidRDefault="00E37F0A" w:rsidP="004802B9">
      <w:pPr>
        <w:ind w:left="-5"/>
        <w:rPr>
          <w:rFonts w:ascii="Times New Roman" w:hAnsi="Times New Roman" w:cs="Times New Roman"/>
        </w:rPr>
      </w:pPr>
      <w:r w:rsidRPr="004802B9">
        <w:rPr>
          <w:rFonts w:ascii="Times New Roman" w:hAnsi="Times New Roman" w:cs="Times New Roman"/>
        </w:rPr>
        <w:t xml:space="preserve">30.Первичная, вторичная и третичная профилактика девиантного поведения.  </w:t>
      </w:r>
    </w:p>
    <w:p w:rsidR="004802B9" w:rsidRPr="004802B9" w:rsidRDefault="00E37F0A" w:rsidP="004802B9">
      <w:pPr>
        <w:ind w:left="-5"/>
        <w:rPr>
          <w:rFonts w:ascii="Times New Roman" w:hAnsi="Times New Roman" w:cs="Times New Roman"/>
        </w:rPr>
      </w:pPr>
      <w:r w:rsidRPr="004802B9">
        <w:rPr>
          <w:rFonts w:ascii="Times New Roman" w:hAnsi="Times New Roman" w:cs="Times New Roman"/>
        </w:rPr>
        <w:t xml:space="preserve">31.Общая и специальная профилактика.  </w:t>
      </w:r>
    </w:p>
    <w:p w:rsidR="004802B9" w:rsidRPr="004802B9" w:rsidRDefault="00E37F0A" w:rsidP="004802B9">
      <w:pPr>
        <w:ind w:left="-5"/>
        <w:rPr>
          <w:rFonts w:ascii="Times New Roman" w:hAnsi="Times New Roman" w:cs="Times New Roman"/>
        </w:rPr>
      </w:pPr>
      <w:r w:rsidRPr="004802B9">
        <w:rPr>
          <w:rFonts w:ascii="Times New Roman" w:hAnsi="Times New Roman" w:cs="Times New Roman"/>
        </w:rPr>
        <w:t>32.Основные формы профилактической работы</w:t>
      </w:r>
      <w:r w:rsidRPr="004802B9">
        <w:rPr>
          <w:rFonts w:ascii="Times New Roman" w:hAnsi="Times New Roman" w:cs="Times New Roman"/>
        </w:rPr>
        <w:t xml:space="preserve">. </w:t>
      </w:r>
    </w:p>
    <w:p w:rsidR="004802B9" w:rsidRPr="004802B9" w:rsidRDefault="00E37F0A" w:rsidP="004802B9">
      <w:pPr>
        <w:ind w:left="-5"/>
        <w:rPr>
          <w:rFonts w:ascii="Times New Roman" w:hAnsi="Times New Roman" w:cs="Times New Roman"/>
        </w:rPr>
      </w:pPr>
      <w:r w:rsidRPr="004802B9">
        <w:rPr>
          <w:rFonts w:ascii="Times New Roman" w:hAnsi="Times New Roman" w:cs="Times New Roman"/>
        </w:rPr>
        <w:t xml:space="preserve"> 33.Социально-психологическая коррекция девиантного поведения. Основные направления коррекционной работы.  </w:t>
      </w:r>
    </w:p>
    <w:p w:rsidR="004802B9" w:rsidRPr="004802B9" w:rsidRDefault="00E37F0A" w:rsidP="004802B9">
      <w:pPr>
        <w:ind w:left="-5"/>
        <w:rPr>
          <w:rFonts w:ascii="Times New Roman" w:hAnsi="Times New Roman" w:cs="Times New Roman"/>
        </w:rPr>
      </w:pPr>
      <w:r w:rsidRPr="004802B9">
        <w:rPr>
          <w:rFonts w:ascii="Times New Roman" w:hAnsi="Times New Roman" w:cs="Times New Roman"/>
        </w:rPr>
        <w:t xml:space="preserve">34.Стратегии коррекционного вмешательства при различных формах отклоняющегося поведения. </w:t>
      </w:r>
    </w:p>
    <w:p w:rsidR="004802B9" w:rsidRPr="004802B9" w:rsidRDefault="00E37F0A" w:rsidP="004802B9">
      <w:pPr>
        <w:ind w:left="-5"/>
        <w:rPr>
          <w:rFonts w:ascii="Times New Roman" w:hAnsi="Times New Roman" w:cs="Times New Roman"/>
        </w:rPr>
      </w:pPr>
      <w:r w:rsidRPr="004802B9">
        <w:rPr>
          <w:rFonts w:ascii="Times New Roman" w:hAnsi="Times New Roman" w:cs="Times New Roman"/>
        </w:rPr>
        <w:t xml:space="preserve">35.Профилактика отклонений в поведении личности.  </w:t>
      </w:r>
    </w:p>
    <w:p w:rsidR="004802B9" w:rsidRPr="004802B9" w:rsidRDefault="00E37F0A" w:rsidP="004802B9">
      <w:pPr>
        <w:ind w:left="-5"/>
        <w:rPr>
          <w:rFonts w:ascii="Times New Roman" w:hAnsi="Times New Roman" w:cs="Times New Roman"/>
        </w:rPr>
      </w:pPr>
      <w:r w:rsidRPr="004802B9">
        <w:rPr>
          <w:rFonts w:ascii="Times New Roman" w:hAnsi="Times New Roman" w:cs="Times New Roman"/>
        </w:rPr>
        <w:t>36.П</w:t>
      </w:r>
      <w:r w:rsidRPr="004802B9">
        <w:rPr>
          <w:rFonts w:ascii="Times New Roman" w:hAnsi="Times New Roman" w:cs="Times New Roman"/>
        </w:rPr>
        <w:t xml:space="preserve">сихологическая интервенция отклоняющегося поведения личности.  </w:t>
      </w:r>
    </w:p>
    <w:p w:rsidR="004802B9" w:rsidRPr="004802B9" w:rsidRDefault="00E37F0A" w:rsidP="004802B9">
      <w:pPr>
        <w:ind w:left="-5"/>
        <w:rPr>
          <w:rFonts w:ascii="Times New Roman" w:hAnsi="Times New Roman" w:cs="Times New Roman"/>
        </w:rPr>
      </w:pPr>
      <w:r w:rsidRPr="004802B9">
        <w:rPr>
          <w:rFonts w:ascii="Times New Roman" w:hAnsi="Times New Roman" w:cs="Times New Roman"/>
        </w:rPr>
        <w:lastRenderedPageBreak/>
        <w:t xml:space="preserve">37.Поведенческая коррекция: сущность, цели, принципы.  </w:t>
      </w:r>
    </w:p>
    <w:p w:rsidR="004802B9" w:rsidRPr="004802B9" w:rsidRDefault="00E37F0A" w:rsidP="004802B9">
      <w:pPr>
        <w:ind w:left="-5"/>
        <w:rPr>
          <w:rFonts w:ascii="Times New Roman" w:hAnsi="Times New Roman" w:cs="Times New Roman"/>
        </w:rPr>
      </w:pPr>
      <w:r w:rsidRPr="004802B9">
        <w:rPr>
          <w:rFonts w:ascii="Times New Roman" w:hAnsi="Times New Roman" w:cs="Times New Roman"/>
        </w:rPr>
        <w:t xml:space="preserve">38.Методы коррекции отклоняющегося поведения личности. </w:t>
      </w:r>
    </w:p>
    <w:p w:rsidR="004802B9" w:rsidRPr="004802B9" w:rsidRDefault="00E37F0A" w:rsidP="004802B9">
      <w:pPr>
        <w:ind w:left="-5"/>
        <w:rPr>
          <w:rFonts w:ascii="Times New Roman" w:hAnsi="Times New Roman" w:cs="Times New Roman"/>
        </w:rPr>
      </w:pPr>
      <w:r w:rsidRPr="004802B9">
        <w:rPr>
          <w:rFonts w:ascii="Times New Roman" w:hAnsi="Times New Roman" w:cs="Times New Roman"/>
        </w:rPr>
        <w:t xml:space="preserve"> 39.Социальный контроль девиантного поведения личности: сущность, методы, субъек</w:t>
      </w:r>
      <w:r w:rsidRPr="004802B9">
        <w:rPr>
          <w:rFonts w:ascii="Times New Roman" w:hAnsi="Times New Roman" w:cs="Times New Roman"/>
        </w:rPr>
        <w:t xml:space="preserve">ты. </w:t>
      </w:r>
    </w:p>
    <w:p w:rsidR="004802B9" w:rsidRPr="004802B9" w:rsidRDefault="00E37F0A" w:rsidP="004802B9">
      <w:pPr>
        <w:ind w:left="-5"/>
        <w:rPr>
          <w:rFonts w:ascii="Times New Roman" w:hAnsi="Times New Roman" w:cs="Times New Roman"/>
        </w:rPr>
      </w:pPr>
      <w:r w:rsidRPr="004802B9">
        <w:rPr>
          <w:rFonts w:ascii="Times New Roman" w:hAnsi="Times New Roman" w:cs="Times New Roman"/>
        </w:rPr>
        <w:t xml:space="preserve">40. Особенности социальной профилактики различных форм девиантного поведения детей и подростков. </w:t>
      </w:r>
    </w:p>
    <w:p w:rsidR="004802B9" w:rsidRPr="004802B9" w:rsidRDefault="00E37F0A" w:rsidP="00176101">
      <w:pPr>
        <w:pStyle w:val="2"/>
        <w:ind w:left="2180"/>
        <w:rPr>
          <w:szCs w:val="24"/>
        </w:rPr>
      </w:pPr>
      <w:r w:rsidRPr="004802B9">
        <w:rPr>
          <w:rFonts w:ascii="Times New Roman" w:hAnsi="Times New Roman"/>
          <w:szCs w:val="24"/>
        </w:rPr>
        <w:t xml:space="preserve"> </w:t>
      </w:r>
    </w:p>
    <w:p w:rsidR="00C10058" w:rsidRDefault="00C10058"/>
    <w:p w:rsidR="00C10058" w:rsidRDefault="00C10058">
      <w:pPr>
        <w:spacing w:after="0" w:line="240" w:lineRule="auto"/>
        <w:jc w:val="both"/>
      </w:pPr>
    </w:p>
    <w:p w:rsidR="00C10058" w:rsidRDefault="00E37F0A">
      <w:pPr>
        <w:pStyle w:val="1"/>
        <w:spacing w:after="80" w:line="240" w:lineRule="auto"/>
      </w:pPr>
      <w:bookmarkStart w:id="4" w:name="_Toc156288820"/>
      <w:r>
        <w:rPr>
          <w:rFonts w:ascii="Times New Roman" w:hAnsi="Times New Roman"/>
          <w:b/>
          <w:color w:val="000000"/>
          <w:sz w:val="24"/>
          <w:szCs w:val="24"/>
        </w:rPr>
        <w:t>3. Методические материалы, о</w:t>
      </w:r>
      <w:r>
        <w:rPr>
          <w:rFonts w:ascii="Times New Roman" w:hAnsi="Times New Roman"/>
          <w:b/>
          <w:color w:val="000000"/>
          <w:sz w:val="24"/>
          <w:szCs w:val="24"/>
        </w:rPr>
        <w:t>пределяющие процедуры оценивания результатов обучения по дисциплине (модулю), описание шкал оценивания</w:t>
      </w:r>
      <w:bookmarkEnd w:id="4"/>
    </w:p>
    <w:p w:rsidR="00211DBB" w:rsidRPr="009D2E01" w:rsidRDefault="00E37F0A" w:rsidP="009D2E01"/>
    <w:p w:rsidR="00422F62" w:rsidRDefault="00E37F0A" w:rsidP="00422F62">
      <w:pPr>
        <w:spacing w:after="248" w:line="271" w:lineRule="auto"/>
        <w:ind w:left="9" w:right="10"/>
        <w:jc w:val="center"/>
      </w:pPr>
      <w:r>
        <w:rPr>
          <w:rFonts w:ascii="Times New Roman" w:hAnsi="Times New Roman"/>
          <w:b/>
        </w:rPr>
        <w:t>Критерии оценки (в баллах</w:t>
      </w:r>
      <w:r>
        <w:rPr>
          <w:rFonts w:ascii="Times New Roman" w:hAnsi="Times New Roman"/>
          <w:b/>
          <w:i/>
        </w:rPr>
        <w:t>)</w:t>
      </w:r>
      <w:r>
        <w:rPr>
          <w:rFonts w:ascii="Times New Roman" w:hAnsi="Times New Roman"/>
          <w:b/>
        </w:rPr>
        <w:t xml:space="preserve"> тестовых заданий открытого и закрытого типа:</w:t>
      </w:r>
    </w:p>
    <w:p w:rsidR="00422F62" w:rsidRDefault="00E37F0A" w:rsidP="00422F62">
      <w:pPr>
        <w:numPr>
          <w:ilvl w:val="0"/>
          <w:numId w:val="3"/>
        </w:numPr>
        <w:spacing w:after="189" w:line="270" w:lineRule="auto"/>
        <w:ind w:right="6" w:firstLine="708"/>
      </w:pPr>
      <w:r>
        <w:rPr>
          <w:rFonts w:ascii="Times New Roman" w:hAnsi="Times New Roman"/>
          <w:b/>
        </w:rPr>
        <w:t xml:space="preserve">баллов </w:t>
      </w:r>
      <w:r>
        <w:rPr>
          <w:rFonts w:ascii="Times New Roman" w:hAnsi="Times New Roman"/>
        </w:rPr>
        <w:t>выставляется, если нет ответа или студент дает неправильный ответ на соответствующее тестовое задание.</w:t>
      </w:r>
      <w:r>
        <w:rPr>
          <w:rFonts w:ascii="Times New Roman" w:eastAsia="Calibri" w:hAnsi="Times New Roman" w:cs="Calibri"/>
        </w:rPr>
        <w:t xml:space="preserve"> </w:t>
      </w:r>
    </w:p>
    <w:p w:rsidR="00422F62" w:rsidRDefault="00E37F0A" w:rsidP="00422F62">
      <w:pPr>
        <w:numPr>
          <w:ilvl w:val="0"/>
          <w:numId w:val="3"/>
        </w:numPr>
        <w:spacing w:after="195" w:line="270" w:lineRule="auto"/>
        <w:ind w:right="6" w:firstLine="708"/>
      </w:pPr>
      <w:r>
        <w:rPr>
          <w:rFonts w:ascii="Times New Roman" w:hAnsi="Times New Roman"/>
          <w:b/>
        </w:rPr>
        <w:t>балл</w:t>
      </w:r>
      <w:r>
        <w:rPr>
          <w:rFonts w:ascii="Times New Roman" w:hAnsi="Times New Roman"/>
        </w:rPr>
        <w:t xml:space="preserve"> выставляется, если студент дает правильный ответ на тестовое задание закрытого типа.</w:t>
      </w:r>
      <w:r>
        <w:rPr>
          <w:rFonts w:ascii="Times New Roman" w:eastAsia="Calibri" w:hAnsi="Times New Roman" w:cs="Calibri"/>
        </w:rPr>
        <w:t xml:space="preserve"> </w:t>
      </w:r>
    </w:p>
    <w:p w:rsidR="00422F62" w:rsidRDefault="00E37F0A" w:rsidP="00422F62">
      <w:pPr>
        <w:numPr>
          <w:ilvl w:val="0"/>
          <w:numId w:val="3"/>
        </w:numPr>
        <w:spacing w:after="195" w:line="270" w:lineRule="auto"/>
        <w:ind w:right="6" w:firstLine="708"/>
      </w:pPr>
      <w:r>
        <w:rPr>
          <w:rFonts w:ascii="Times New Roman" w:hAnsi="Times New Roman"/>
          <w:b/>
        </w:rPr>
        <w:t>балла</w:t>
      </w:r>
      <w:r>
        <w:rPr>
          <w:rFonts w:ascii="Times New Roman" w:hAnsi="Times New Roman"/>
        </w:rPr>
        <w:t xml:space="preserve"> выставляется, если студент излагает материал непоследовательно и допускает значительные ошибки при выполнении задания открытого типа.</w:t>
      </w:r>
      <w:r>
        <w:rPr>
          <w:rFonts w:ascii="Times New Roman" w:eastAsia="Calibri" w:hAnsi="Times New Roman" w:cs="Calibri"/>
        </w:rPr>
        <w:t xml:space="preserve"> </w:t>
      </w:r>
    </w:p>
    <w:p w:rsidR="00422F62" w:rsidRDefault="00E37F0A" w:rsidP="00422F62">
      <w:pPr>
        <w:numPr>
          <w:ilvl w:val="0"/>
          <w:numId w:val="3"/>
        </w:numPr>
        <w:spacing w:after="194" w:line="270" w:lineRule="auto"/>
        <w:ind w:right="6" w:firstLine="708"/>
      </w:pPr>
      <w:r>
        <w:rPr>
          <w:rFonts w:ascii="Times New Roman" w:hAnsi="Times New Roman"/>
          <w:b/>
        </w:rPr>
        <w:t>балла</w:t>
      </w:r>
      <w:r>
        <w:rPr>
          <w:rFonts w:ascii="Times New Roman" w:hAnsi="Times New Roman"/>
        </w:rPr>
        <w:t xml:space="preserve"> выставляется, если сту</w:t>
      </w:r>
      <w:r>
        <w:rPr>
          <w:rFonts w:ascii="Times New Roman" w:hAnsi="Times New Roman"/>
        </w:rPr>
        <w:t>ден допускает неточности в определении понятий при выполнении задания открытого типа.</w:t>
      </w:r>
      <w:r>
        <w:rPr>
          <w:rFonts w:ascii="Times New Roman" w:eastAsia="Calibri" w:hAnsi="Times New Roman" w:cs="Calibri"/>
        </w:rPr>
        <w:t xml:space="preserve"> </w:t>
      </w:r>
    </w:p>
    <w:p w:rsidR="00422F62" w:rsidRDefault="00E37F0A" w:rsidP="00422F62">
      <w:pPr>
        <w:numPr>
          <w:ilvl w:val="0"/>
          <w:numId w:val="3"/>
        </w:numPr>
        <w:spacing w:after="189" w:line="270" w:lineRule="auto"/>
        <w:ind w:right="6" w:firstLine="708"/>
      </w:pPr>
      <w:r>
        <w:rPr>
          <w:rFonts w:ascii="Times New Roman" w:hAnsi="Times New Roman"/>
          <w:b/>
        </w:rPr>
        <w:t>балла</w:t>
      </w:r>
      <w:r>
        <w:rPr>
          <w:rFonts w:ascii="Times New Roman" w:hAnsi="Times New Roman"/>
        </w:rPr>
        <w:t xml:space="preserve"> выставляется, если студент дает полный аргументированный ответ на тестовые задания открытого типа</w:t>
      </w:r>
      <w:r>
        <w:rPr>
          <w:rFonts w:ascii="Times New Roman" w:eastAsia="Calibri" w:hAnsi="Times New Roman" w:cs="Calibri"/>
        </w:rPr>
        <w:t xml:space="preserve"> </w:t>
      </w:r>
    </w:p>
    <w:p w:rsidR="00422F62" w:rsidRDefault="00E37F0A" w:rsidP="00422F62">
      <w:pPr>
        <w:spacing w:after="215"/>
        <w:ind w:left="9" w:right="6"/>
      </w:pPr>
      <w:r>
        <w:rPr>
          <w:rFonts w:ascii="Times New Roman" w:hAnsi="Times New Roman"/>
        </w:rPr>
        <w:t xml:space="preserve">Максимальное количество баллов – 100. </w:t>
      </w:r>
      <w:r>
        <w:rPr>
          <w:rFonts w:ascii="Times New Roman" w:eastAsia="Calibri" w:hAnsi="Times New Roman" w:cs="Calibri"/>
          <w:sz w:val="22"/>
        </w:rPr>
        <w:t xml:space="preserve"> </w:t>
      </w:r>
    </w:p>
    <w:p w:rsidR="00422F62" w:rsidRPr="00422F62" w:rsidRDefault="00E37F0A" w:rsidP="00422F62">
      <w:pPr>
        <w:shd w:val="clear" w:color="auto" w:fill="FFFFFF"/>
        <w:spacing w:after="0" w:line="240" w:lineRule="auto"/>
        <w:jc w:val="center"/>
        <w:rPr>
          <w:b/>
          <w:color w:val="2C2D2E"/>
        </w:rPr>
      </w:pPr>
      <w:r w:rsidRPr="00422F62">
        <w:rPr>
          <w:rFonts w:ascii="Times New Roman" w:hAnsi="Times New Roman"/>
          <w:b/>
          <w:color w:val="2C2D2E"/>
        </w:rPr>
        <w:t>КРИТЕРИИ ОЦЕНИВАНИЯ ОТВЕ</w:t>
      </w:r>
      <w:r w:rsidRPr="00422F62">
        <w:rPr>
          <w:rFonts w:ascii="Times New Roman" w:hAnsi="Times New Roman"/>
          <w:b/>
          <w:color w:val="2C2D2E"/>
        </w:rPr>
        <w:t>ТА НА ЗАЧЕТЕ</w:t>
      </w:r>
    </w:p>
    <w:p w:rsidR="00422F62" w:rsidRPr="002F7517" w:rsidRDefault="00E37F0A" w:rsidP="00422F62">
      <w:pPr>
        <w:shd w:val="clear" w:color="auto" w:fill="FFFFFF"/>
        <w:spacing w:after="0" w:line="240" w:lineRule="auto"/>
        <w:jc w:val="center"/>
        <w:rPr>
          <w:color w:val="2C2D2E"/>
        </w:rPr>
      </w:pPr>
    </w:p>
    <w:p w:rsidR="00422F62" w:rsidRPr="002F7517" w:rsidRDefault="00E37F0A" w:rsidP="00422F62">
      <w:pPr>
        <w:shd w:val="clear" w:color="auto" w:fill="FFFFFF"/>
        <w:spacing w:after="0" w:line="240" w:lineRule="auto"/>
        <w:rPr>
          <w:color w:val="2C2D2E"/>
        </w:rPr>
      </w:pPr>
      <w:r w:rsidRPr="002F7517">
        <w:rPr>
          <w:rFonts w:ascii="Times New Roman" w:hAnsi="Times New Roman"/>
          <w:color w:val="2C2D2E"/>
        </w:rPr>
        <w:t>- 16-20 баллов выставляется студенту, если студент дал полные, развернутые ответы на вопросы, продемонстрировал знание функциональных возможностей, терминологии, основных элементов, умение применять теоретические знания при выполнении практич</w:t>
      </w:r>
      <w:r w:rsidRPr="002F7517">
        <w:rPr>
          <w:rFonts w:ascii="Times New Roman" w:hAnsi="Times New Roman"/>
          <w:color w:val="2C2D2E"/>
        </w:rPr>
        <w:t>еских заданий. Студент без затруднений ответил на все дополнительные вопросы.</w:t>
      </w:r>
    </w:p>
    <w:p w:rsidR="00422F62" w:rsidRPr="002F7517" w:rsidRDefault="00E37F0A" w:rsidP="00422F62">
      <w:pPr>
        <w:shd w:val="clear" w:color="auto" w:fill="FFFFFF"/>
        <w:spacing w:after="0" w:line="240" w:lineRule="auto"/>
        <w:rPr>
          <w:color w:val="2C2D2E"/>
        </w:rPr>
      </w:pPr>
      <w:r w:rsidRPr="002F7517">
        <w:rPr>
          <w:rFonts w:ascii="Times New Roman" w:hAnsi="Times New Roman"/>
          <w:color w:val="2C2D2E"/>
        </w:rPr>
        <w:t xml:space="preserve">- 11-15 баллов выставляется студенту, если студент раскрыл в основном вопросы, однако допущены неточности в определении основных понятий. При ответе на дополнительные вопросы </w:t>
      </w:r>
      <w:r w:rsidRPr="002F7517">
        <w:rPr>
          <w:rFonts w:ascii="Times New Roman" w:hAnsi="Times New Roman"/>
          <w:color w:val="2C2D2E"/>
        </w:rPr>
        <w:t>допущены небольшие неточности.</w:t>
      </w:r>
    </w:p>
    <w:p w:rsidR="00422F62" w:rsidRPr="002F7517" w:rsidRDefault="00E37F0A" w:rsidP="00422F62">
      <w:pPr>
        <w:shd w:val="clear" w:color="auto" w:fill="FFFFFF"/>
        <w:spacing w:after="0" w:line="240" w:lineRule="auto"/>
        <w:rPr>
          <w:color w:val="2C2D2E"/>
        </w:rPr>
      </w:pPr>
      <w:r w:rsidRPr="002F7517">
        <w:rPr>
          <w:rFonts w:ascii="Times New Roman" w:hAnsi="Times New Roman"/>
          <w:color w:val="2C2D2E"/>
        </w:rPr>
        <w:t>- 6-10 баллов выставляется студенту, если при ответе на вопросы студентом допущено несколько существенных ошибок в толковании основных понятий. Логика и полнота ответа страдают заметными изъянами. Заметны пробелы в знании осн</w:t>
      </w:r>
      <w:r w:rsidRPr="002F7517">
        <w:rPr>
          <w:rFonts w:ascii="Times New Roman" w:hAnsi="Times New Roman"/>
          <w:color w:val="2C2D2E"/>
        </w:rPr>
        <w:t>овных методов. Вопросы изложены с пропусками материала. Имеются принципиальные ошибки в логике построения ответа на вопрос.</w:t>
      </w:r>
    </w:p>
    <w:p w:rsidR="00422F62" w:rsidRPr="002F7517" w:rsidRDefault="00E37F0A" w:rsidP="00422F62">
      <w:pPr>
        <w:shd w:val="clear" w:color="auto" w:fill="FFFFFF"/>
        <w:spacing w:after="0" w:line="240" w:lineRule="auto"/>
        <w:rPr>
          <w:color w:val="2C2D2E"/>
        </w:rPr>
      </w:pPr>
      <w:r w:rsidRPr="002F7517">
        <w:rPr>
          <w:rFonts w:ascii="Times New Roman" w:hAnsi="Times New Roman"/>
          <w:color w:val="2C2D2E"/>
        </w:rPr>
        <w:t xml:space="preserve">- 1-5 баллов выставляется студенту, если ответ на вопросы свидетельствует о непонимании и крайне неполном знании основных понятий и </w:t>
      </w:r>
      <w:r w:rsidRPr="002F7517">
        <w:rPr>
          <w:rFonts w:ascii="Times New Roman" w:hAnsi="Times New Roman"/>
          <w:color w:val="2C2D2E"/>
        </w:rPr>
        <w:t>методов. Студент не смог ответить ни на один дополнительный вопрос.</w:t>
      </w:r>
    </w:p>
    <w:p w:rsidR="00422F62" w:rsidRDefault="00E37F0A" w:rsidP="00422F62">
      <w:pPr>
        <w:shd w:val="clear" w:color="auto" w:fill="FFFFFF"/>
        <w:spacing w:after="0" w:line="240" w:lineRule="auto"/>
        <w:rPr>
          <w:color w:val="2C2D2E"/>
        </w:rPr>
      </w:pPr>
      <w:r w:rsidRPr="002F7517">
        <w:rPr>
          <w:rFonts w:ascii="Times New Roman" w:hAnsi="Times New Roman"/>
          <w:color w:val="2C2D2E"/>
        </w:rPr>
        <w:lastRenderedPageBreak/>
        <w:t>- 0 баллов выставляется студенту, если он отказался от ответа или не смог ответить на вопросы.</w:t>
      </w:r>
    </w:p>
    <w:p w:rsidR="00D96065" w:rsidRPr="00D96065" w:rsidRDefault="00E37F0A" w:rsidP="00D96065">
      <w:pPr>
        <w:keepNext/>
        <w:keepLines/>
        <w:spacing w:after="3"/>
        <w:ind w:left="2180"/>
        <w:outlineLvl w:val="1"/>
        <w:rPr>
          <w:rFonts w:eastAsiaTheme="majorEastAsia"/>
          <w:b/>
          <w:sz w:val="28"/>
          <w:szCs w:val="28"/>
        </w:rPr>
      </w:pPr>
      <w:bookmarkStart w:id="5" w:name="_Toc22443"/>
      <w:bookmarkStart w:id="6" w:name="_Toc156288821"/>
      <w:r w:rsidRPr="00D96065">
        <w:rPr>
          <w:rFonts w:ascii="Times New Roman" w:eastAsiaTheme="majorEastAsia" w:hAnsi="Times New Roman"/>
          <w:b/>
          <w:sz w:val="28"/>
          <w:szCs w:val="28"/>
        </w:rPr>
        <w:t>Рейтинг-план дисциплины</w:t>
      </w:r>
      <w:bookmarkEnd w:id="6"/>
      <w:r w:rsidRPr="00D96065">
        <w:rPr>
          <w:rFonts w:ascii="Times New Roman" w:eastAsiaTheme="majorEastAsia" w:hAnsi="Times New Roman"/>
          <w:b/>
          <w:sz w:val="28"/>
          <w:szCs w:val="28"/>
        </w:rPr>
        <w:t xml:space="preserve">   </w:t>
      </w:r>
      <w:r w:rsidRPr="00D96065">
        <w:rPr>
          <w:rFonts w:ascii="Times New Roman" w:eastAsia="Cambria" w:hAnsi="Times New Roman"/>
          <w:b/>
          <w:sz w:val="28"/>
          <w:szCs w:val="28"/>
        </w:rPr>
        <w:t xml:space="preserve"> </w:t>
      </w:r>
      <w:bookmarkEnd w:id="5"/>
    </w:p>
    <w:p w:rsidR="00D96065" w:rsidRPr="00D96065" w:rsidRDefault="00E37F0A" w:rsidP="00D96065">
      <w:pPr>
        <w:spacing w:after="0"/>
      </w:pPr>
      <w:r w:rsidRPr="00D96065">
        <w:rPr>
          <w:rFonts w:ascii="Times New Roman" w:eastAsia="Calibri" w:hAnsi="Times New Roman" w:cs="Calibri"/>
        </w:rPr>
        <w:t xml:space="preserve"> </w:t>
      </w:r>
    </w:p>
    <w:tbl>
      <w:tblPr>
        <w:tblStyle w:val="TableGrid"/>
        <w:tblW w:w="8898" w:type="dxa"/>
        <w:tblInd w:w="96" w:type="dxa"/>
        <w:tblCellMar>
          <w:top w:w="12" w:type="dxa"/>
          <w:right w:w="3" w:type="dxa"/>
        </w:tblCellMar>
        <w:tblLook w:val="04A0" w:firstRow="1" w:lastRow="0" w:firstColumn="1" w:lastColumn="0" w:noHBand="0" w:noVBand="1"/>
      </w:tblPr>
      <w:tblGrid>
        <w:gridCol w:w="2721"/>
        <w:gridCol w:w="15"/>
        <w:gridCol w:w="153"/>
        <w:gridCol w:w="1229"/>
        <w:gridCol w:w="70"/>
        <w:gridCol w:w="1190"/>
        <w:gridCol w:w="646"/>
        <w:gridCol w:w="1070"/>
        <w:gridCol w:w="11"/>
        <w:gridCol w:w="1793"/>
      </w:tblGrid>
      <w:tr w:rsidR="00D96065" w:rsidRPr="00D96065" w:rsidTr="00351885">
        <w:trPr>
          <w:trHeight w:val="468"/>
        </w:trPr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065" w:rsidRPr="00D96065" w:rsidRDefault="00E37F0A" w:rsidP="00D96065">
            <w:pPr>
              <w:spacing w:line="259" w:lineRule="auto"/>
              <w:ind w:left="108" w:firstLine="540"/>
            </w:pPr>
            <w:r w:rsidRPr="00D96065">
              <w:rPr>
                <w:rFonts w:ascii="Times New Roman" w:hAnsi="Times New Roman"/>
                <w:b/>
              </w:rPr>
              <w:t xml:space="preserve">Виды учебной деятельности студентов </w:t>
            </w:r>
            <w:r w:rsidRPr="00D96065">
              <w:rPr>
                <w:rFonts w:ascii="Times New Roman" w:hAnsi="Times New Roman"/>
              </w:rPr>
              <w:t xml:space="preserve"> </w:t>
            </w:r>
            <w:r w:rsidRPr="00D96065">
              <w:rPr>
                <w:rFonts w:ascii="Times New Roman" w:eastAsia="Calibri" w:hAnsi="Times New Roman" w:cs="Calibri"/>
              </w:rPr>
              <w:t xml:space="preserve"> </w:t>
            </w:r>
          </w:p>
        </w:tc>
        <w:tc>
          <w:tcPr>
            <w:tcW w:w="13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065" w:rsidRPr="00D96065" w:rsidRDefault="00E37F0A" w:rsidP="00D96065">
            <w:pPr>
              <w:spacing w:line="259" w:lineRule="auto"/>
              <w:jc w:val="center"/>
            </w:pPr>
            <w:r w:rsidRPr="00D96065">
              <w:rPr>
                <w:rFonts w:ascii="Times New Roman" w:hAnsi="Times New Roman"/>
              </w:rPr>
              <w:t xml:space="preserve">Балл за конкретное </w:t>
            </w:r>
            <w:r w:rsidRPr="00D96065">
              <w:rPr>
                <w:rFonts w:ascii="Times New Roman" w:hAnsi="Times New Roman"/>
              </w:rPr>
              <w:t>задание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65" w:rsidRPr="00D96065" w:rsidRDefault="00E37F0A" w:rsidP="00D96065">
            <w:pPr>
              <w:spacing w:line="259" w:lineRule="auto"/>
              <w:ind w:left="108"/>
              <w:jc w:val="center"/>
            </w:pPr>
            <w:r w:rsidRPr="00D96065">
              <w:rPr>
                <w:rFonts w:ascii="Times New Roman" w:hAnsi="Times New Roman"/>
              </w:rPr>
              <w:t>Число заданий за семестр</w:t>
            </w:r>
          </w:p>
        </w:tc>
        <w:tc>
          <w:tcPr>
            <w:tcW w:w="3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65" w:rsidRPr="00D96065" w:rsidRDefault="00E37F0A" w:rsidP="00D96065">
            <w:pPr>
              <w:tabs>
                <w:tab w:val="center" w:pos="1731"/>
              </w:tabs>
              <w:spacing w:line="259" w:lineRule="auto"/>
            </w:pPr>
            <w:r w:rsidRPr="00D96065">
              <w:rPr>
                <w:rFonts w:ascii="Times New Roman" w:hAnsi="Times New Roman"/>
              </w:rPr>
              <w:t>Баллы</w:t>
            </w:r>
            <w:r w:rsidRPr="00D96065">
              <w:rPr>
                <w:rFonts w:ascii="Times New Roman" w:hAnsi="Times New Roman"/>
                <w:b/>
              </w:rPr>
              <w:t xml:space="preserve"> </w:t>
            </w:r>
            <w:r w:rsidRPr="00D96065">
              <w:rPr>
                <w:rFonts w:ascii="Times New Roman" w:hAnsi="Times New Roman"/>
              </w:rPr>
              <w:t xml:space="preserve"> </w:t>
            </w:r>
            <w:r w:rsidRPr="00D96065">
              <w:rPr>
                <w:rFonts w:ascii="Times New Roman" w:eastAsia="Calibri" w:hAnsi="Times New Roman" w:cs="Calibri"/>
              </w:rPr>
              <w:t xml:space="preserve"> </w:t>
            </w:r>
            <w:r w:rsidRPr="00D96065">
              <w:rPr>
                <w:rFonts w:ascii="Times New Roman" w:eastAsia="Calibri" w:hAnsi="Times New Roman" w:cs="Calibri"/>
              </w:rPr>
              <w:tab/>
              <w:t xml:space="preserve"> </w:t>
            </w:r>
          </w:p>
        </w:tc>
      </w:tr>
      <w:tr w:rsidR="00D96065" w:rsidRPr="00D96065" w:rsidTr="00351885">
        <w:trPr>
          <w:trHeight w:val="3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65" w:rsidRPr="00D96065" w:rsidRDefault="00E37F0A" w:rsidP="00D96065">
            <w:pPr>
              <w:spacing w:after="160" w:line="259" w:lineRule="auto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65" w:rsidRPr="00D96065" w:rsidRDefault="00E37F0A" w:rsidP="00D96065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65" w:rsidRPr="00D96065" w:rsidRDefault="00E37F0A" w:rsidP="00D96065">
            <w:pPr>
              <w:spacing w:after="160" w:line="259" w:lineRule="auto"/>
            </w:pPr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065" w:rsidRPr="00D96065" w:rsidRDefault="00E37F0A" w:rsidP="00D96065">
            <w:pPr>
              <w:spacing w:line="259" w:lineRule="auto"/>
              <w:ind w:left="106"/>
            </w:pPr>
            <w:r w:rsidRPr="00D96065">
              <w:rPr>
                <w:rFonts w:ascii="Times New Roman" w:hAnsi="Times New Roman"/>
              </w:rPr>
              <w:t xml:space="preserve">Минимальный  </w:t>
            </w:r>
            <w:r w:rsidRPr="00D96065">
              <w:rPr>
                <w:rFonts w:ascii="Times New Roman" w:eastAsia="Calibri" w:hAnsi="Times New Roman" w:cs="Calibri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065" w:rsidRPr="00D96065" w:rsidRDefault="00E37F0A" w:rsidP="00D96065">
            <w:pPr>
              <w:spacing w:line="259" w:lineRule="auto"/>
              <w:ind w:left="103"/>
            </w:pPr>
            <w:r w:rsidRPr="00D96065">
              <w:rPr>
                <w:rFonts w:ascii="Times New Roman" w:hAnsi="Times New Roman"/>
              </w:rPr>
              <w:t xml:space="preserve">Максимальный  </w:t>
            </w:r>
            <w:r w:rsidRPr="00D96065">
              <w:rPr>
                <w:rFonts w:ascii="Times New Roman" w:eastAsia="Calibri" w:hAnsi="Times New Roman" w:cs="Calibri"/>
              </w:rPr>
              <w:t xml:space="preserve"> </w:t>
            </w:r>
          </w:p>
        </w:tc>
      </w:tr>
      <w:tr w:rsidR="00D96065" w:rsidRPr="00D96065" w:rsidTr="00351885">
        <w:trPr>
          <w:trHeight w:val="468"/>
        </w:trPr>
        <w:tc>
          <w:tcPr>
            <w:tcW w:w="53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065" w:rsidRPr="00D96065" w:rsidRDefault="00E37F0A" w:rsidP="00D96065">
            <w:pPr>
              <w:spacing w:line="259" w:lineRule="auto"/>
              <w:ind w:left="648"/>
            </w:pPr>
            <w:r w:rsidRPr="00D96065">
              <w:rPr>
                <w:rFonts w:ascii="Times New Roman" w:hAnsi="Times New Roman"/>
                <w:b/>
              </w:rPr>
              <w:t xml:space="preserve">Модуль 1. </w:t>
            </w:r>
            <w:r w:rsidRPr="00D96065">
              <w:rPr>
                <w:rFonts w:ascii="Times New Roman" w:hAnsi="Times New Roman"/>
              </w:rPr>
              <w:t xml:space="preserve"> </w:t>
            </w:r>
            <w:r w:rsidRPr="00D96065">
              <w:rPr>
                <w:rFonts w:ascii="Times New Roman" w:eastAsia="Calibri" w:hAnsi="Times New Roman" w:cs="Calibri"/>
              </w:rPr>
              <w:t xml:space="preserve"> </w:t>
            </w:r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96065" w:rsidRPr="00D96065" w:rsidRDefault="00E37F0A" w:rsidP="00D96065">
            <w:pPr>
              <w:spacing w:after="160" w:line="259" w:lineRule="auto"/>
            </w:pP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6065" w:rsidRPr="00D96065" w:rsidRDefault="00E37F0A" w:rsidP="00D96065">
            <w:pPr>
              <w:spacing w:line="259" w:lineRule="auto"/>
              <w:ind w:left="5"/>
            </w:pPr>
            <w:r w:rsidRPr="00D96065">
              <w:rPr>
                <w:rFonts w:ascii="Times New Roman" w:eastAsia="Calibri" w:hAnsi="Times New Roman" w:cs="Calibri"/>
              </w:rPr>
              <w:t xml:space="preserve"> </w:t>
            </w:r>
          </w:p>
        </w:tc>
      </w:tr>
      <w:tr w:rsidR="00D96065" w:rsidRPr="00D96065" w:rsidTr="00351885">
        <w:trPr>
          <w:trHeight w:val="470"/>
        </w:trPr>
        <w:tc>
          <w:tcPr>
            <w:tcW w:w="53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065" w:rsidRPr="00D96065" w:rsidRDefault="00E37F0A" w:rsidP="00D96065">
            <w:pPr>
              <w:spacing w:line="259" w:lineRule="auto"/>
              <w:ind w:left="648"/>
            </w:pPr>
            <w:r w:rsidRPr="00D96065">
              <w:rPr>
                <w:rFonts w:ascii="Times New Roman" w:hAnsi="Times New Roman"/>
                <w:b/>
              </w:rPr>
              <w:t xml:space="preserve">Текущий контроль </w:t>
            </w:r>
            <w:r w:rsidRPr="00D96065">
              <w:rPr>
                <w:rFonts w:ascii="Times New Roman" w:hAnsi="Times New Roman"/>
              </w:rPr>
              <w:t xml:space="preserve"> </w:t>
            </w:r>
            <w:r w:rsidRPr="00D96065">
              <w:rPr>
                <w:rFonts w:ascii="Times New Roman" w:eastAsia="Calibri" w:hAnsi="Times New Roman" w:cs="Calibri"/>
              </w:rPr>
              <w:t xml:space="preserve"> </w:t>
            </w:r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96065" w:rsidRPr="00D96065" w:rsidRDefault="00E37F0A" w:rsidP="00D96065">
            <w:pPr>
              <w:spacing w:after="160" w:line="259" w:lineRule="auto"/>
            </w:pP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6065" w:rsidRPr="00D96065" w:rsidRDefault="00E37F0A" w:rsidP="00D96065">
            <w:pPr>
              <w:spacing w:line="259" w:lineRule="auto"/>
              <w:ind w:left="5"/>
            </w:pPr>
            <w:r w:rsidRPr="00D96065">
              <w:rPr>
                <w:rFonts w:ascii="Times New Roman" w:eastAsia="Calibri" w:hAnsi="Times New Roman" w:cs="Calibri"/>
              </w:rPr>
              <w:t xml:space="preserve"> </w:t>
            </w:r>
          </w:p>
        </w:tc>
      </w:tr>
      <w:tr w:rsidR="00D96065" w:rsidRPr="00D96065" w:rsidTr="00351885">
        <w:trPr>
          <w:trHeight w:val="593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65" w:rsidRPr="00D96065" w:rsidRDefault="00E37F0A" w:rsidP="00D96065">
            <w:pPr>
              <w:spacing w:line="259" w:lineRule="auto"/>
              <w:ind w:left="108" w:firstLine="540"/>
            </w:pPr>
            <w:r w:rsidRPr="00D96065">
              <w:rPr>
                <w:rFonts w:ascii="Times New Roman" w:hAnsi="Times New Roman"/>
              </w:rPr>
              <w:t xml:space="preserve">1. Тестовые задания закрытого типа </w:t>
            </w:r>
            <w:r w:rsidRPr="00D96065">
              <w:rPr>
                <w:rFonts w:ascii="Times New Roman" w:eastAsia="Calibri" w:hAnsi="Times New Roman" w:cs="Calibri"/>
              </w:rPr>
              <w:t xml:space="preserve"> </w:t>
            </w:r>
          </w:p>
        </w:tc>
        <w:tc>
          <w:tcPr>
            <w:tcW w:w="1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065" w:rsidRPr="00D96065" w:rsidRDefault="00E37F0A" w:rsidP="00D96065">
            <w:pPr>
              <w:spacing w:line="259" w:lineRule="auto"/>
              <w:ind w:left="18"/>
              <w:jc w:val="center"/>
            </w:pPr>
            <w:r w:rsidRPr="00D96065">
              <w:rPr>
                <w:rFonts w:ascii="Times New Roman" w:hAnsi="Times New Roman"/>
              </w:rPr>
              <w:t xml:space="preserve">1  </w:t>
            </w:r>
            <w:r w:rsidRPr="00D96065">
              <w:rPr>
                <w:rFonts w:ascii="Times New Roman" w:eastAsia="Calibri" w:hAnsi="Times New Roman" w:cs="Calibri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065" w:rsidRPr="00D96065" w:rsidRDefault="00E37F0A" w:rsidP="00D96065">
            <w:pPr>
              <w:spacing w:line="259" w:lineRule="auto"/>
              <w:ind w:left="155"/>
              <w:jc w:val="center"/>
            </w:pPr>
            <w:r w:rsidRPr="00D96065">
              <w:rPr>
                <w:rFonts w:ascii="Times New Roman" w:hAnsi="Times New Roman"/>
              </w:rPr>
              <w:t xml:space="preserve">12 </w:t>
            </w:r>
            <w:r w:rsidRPr="00D96065">
              <w:rPr>
                <w:rFonts w:ascii="Times New Roman" w:eastAsia="Calibri" w:hAnsi="Times New Roman" w:cs="Calibri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065" w:rsidRPr="00D96065" w:rsidRDefault="00E37F0A" w:rsidP="00D96065">
            <w:pPr>
              <w:spacing w:after="160" w:line="259" w:lineRule="auto"/>
            </w:pP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6065" w:rsidRPr="00D96065" w:rsidRDefault="00E37F0A" w:rsidP="00D96065">
            <w:pPr>
              <w:spacing w:line="259" w:lineRule="auto"/>
            </w:pPr>
            <w:r w:rsidRPr="00D96065">
              <w:rPr>
                <w:rFonts w:ascii="Times New Roman" w:hAnsi="Times New Roman"/>
              </w:rPr>
              <w:t xml:space="preserve">0  </w:t>
            </w:r>
            <w:r w:rsidRPr="00D96065">
              <w:rPr>
                <w:rFonts w:ascii="Times New Roman" w:eastAsia="Calibri" w:hAnsi="Times New Roman" w:cs="Calibri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065" w:rsidRPr="00D96065" w:rsidRDefault="00E37F0A" w:rsidP="00D96065">
            <w:pPr>
              <w:spacing w:line="259" w:lineRule="auto"/>
              <w:ind w:right="287"/>
              <w:jc w:val="center"/>
            </w:pPr>
            <w:r w:rsidRPr="00D96065">
              <w:rPr>
                <w:rFonts w:ascii="Times New Roman" w:hAnsi="Times New Roman"/>
              </w:rPr>
              <w:t xml:space="preserve">12  </w:t>
            </w:r>
            <w:r w:rsidRPr="00D96065">
              <w:rPr>
                <w:rFonts w:ascii="Times New Roman" w:eastAsia="Calibri" w:hAnsi="Times New Roman" w:cs="Calibri"/>
              </w:rPr>
              <w:t xml:space="preserve"> </w:t>
            </w:r>
          </w:p>
        </w:tc>
      </w:tr>
      <w:tr w:rsidR="00D96065" w:rsidRPr="00D96065" w:rsidTr="00351885">
        <w:trPr>
          <w:trHeight w:val="598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65" w:rsidRPr="00D96065" w:rsidRDefault="00E37F0A" w:rsidP="00D96065">
            <w:pPr>
              <w:spacing w:line="259" w:lineRule="auto"/>
              <w:ind w:left="108" w:firstLine="540"/>
            </w:pPr>
            <w:r w:rsidRPr="00D96065">
              <w:rPr>
                <w:rFonts w:ascii="Times New Roman" w:hAnsi="Times New Roman"/>
              </w:rPr>
              <w:t xml:space="preserve">2. Тестовые задания открытого типа </w:t>
            </w:r>
            <w:r w:rsidRPr="00D96065">
              <w:rPr>
                <w:rFonts w:ascii="Times New Roman" w:eastAsia="Calibri" w:hAnsi="Times New Roman" w:cs="Calibri"/>
              </w:rPr>
              <w:t xml:space="preserve"> </w:t>
            </w:r>
          </w:p>
        </w:tc>
        <w:tc>
          <w:tcPr>
            <w:tcW w:w="1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065" w:rsidRPr="00D96065" w:rsidRDefault="00E37F0A" w:rsidP="00D96065">
            <w:pPr>
              <w:spacing w:line="259" w:lineRule="auto"/>
              <w:ind w:left="18"/>
              <w:jc w:val="center"/>
            </w:pPr>
            <w:r w:rsidRPr="00D96065">
              <w:rPr>
                <w:rFonts w:ascii="Times New Roman" w:hAnsi="Times New Roman"/>
              </w:rPr>
              <w:t xml:space="preserve">4  </w:t>
            </w:r>
            <w:r w:rsidRPr="00D96065">
              <w:rPr>
                <w:rFonts w:ascii="Times New Roman" w:eastAsia="Calibri" w:hAnsi="Times New Roman" w:cs="Calibri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065" w:rsidRPr="00D96065" w:rsidRDefault="00E37F0A" w:rsidP="00D96065">
            <w:pPr>
              <w:spacing w:line="259" w:lineRule="auto"/>
              <w:ind w:left="155"/>
              <w:jc w:val="center"/>
            </w:pPr>
            <w:r w:rsidRPr="00D96065">
              <w:rPr>
                <w:rFonts w:ascii="Times New Roman" w:hAnsi="Times New Roman"/>
              </w:rPr>
              <w:t>8</w:t>
            </w:r>
            <w:r w:rsidRPr="00D96065">
              <w:rPr>
                <w:rFonts w:ascii="Times New Roman" w:eastAsia="Calibri" w:hAnsi="Times New Roman" w:cs="Calibri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065" w:rsidRPr="00D96065" w:rsidRDefault="00E37F0A" w:rsidP="00D96065">
            <w:pPr>
              <w:spacing w:after="160" w:line="259" w:lineRule="auto"/>
            </w:pP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6065" w:rsidRPr="00D96065" w:rsidRDefault="00E37F0A" w:rsidP="00D96065">
            <w:pPr>
              <w:spacing w:line="259" w:lineRule="auto"/>
            </w:pPr>
            <w:r w:rsidRPr="00D96065">
              <w:rPr>
                <w:rFonts w:ascii="Times New Roman" w:hAnsi="Times New Roman"/>
              </w:rPr>
              <w:t xml:space="preserve">0  </w:t>
            </w:r>
            <w:r w:rsidRPr="00D96065">
              <w:rPr>
                <w:rFonts w:ascii="Times New Roman" w:eastAsia="Calibri" w:hAnsi="Times New Roman" w:cs="Calibri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065" w:rsidRPr="00D96065" w:rsidRDefault="00E37F0A" w:rsidP="00D96065">
            <w:pPr>
              <w:spacing w:line="259" w:lineRule="auto"/>
              <w:ind w:right="282"/>
              <w:jc w:val="center"/>
            </w:pPr>
            <w:r w:rsidRPr="00D96065">
              <w:rPr>
                <w:rFonts w:ascii="Times New Roman" w:hAnsi="Times New Roman"/>
              </w:rPr>
              <w:t xml:space="preserve">32 </w:t>
            </w:r>
            <w:r w:rsidRPr="00D96065">
              <w:rPr>
                <w:rFonts w:ascii="Times New Roman" w:eastAsia="Calibri" w:hAnsi="Times New Roman" w:cs="Calibri"/>
              </w:rPr>
              <w:t xml:space="preserve"> </w:t>
            </w:r>
          </w:p>
        </w:tc>
      </w:tr>
      <w:tr w:rsidR="00D96065" w:rsidRPr="00D96065" w:rsidTr="00351885">
        <w:trPr>
          <w:trHeight w:val="470"/>
        </w:trPr>
        <w:tc>
          <w:tcPr>
            <w:tcW w:w="53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065" w:rsidRPr="00D96065" w:rsidRDefault="00E37F0A" w:rsidP="00D96065">
            <w:pPr>
              <w:spacing w:line="259" w:lineRule="auto"/>
              <w:ind w:left="648"/>
            </w:pPr>
            <w:r w:rsidRPr="00D96065">
              <w:rPr>
                <w:rFonts w:ascii="Times New Roman" w:hAnsi="Times New Roman"/>
                <w:b/>
              </w:rPr>
              <w:t xml:space="preserve">Рубежный контроль </w:t>
            </w:r>
            <w:r w:rsidRPr="00D96065">
              <w:rPr>
                <w:rFonts w:ascii="Times New Roman" w:hAnsi="Times New Roman"/>
              </w:rPr>
              <w:t xml:space="preserve"> </w:t>
            </w:r>
            <w:r w:rsidRPr="00D96065">
              <w:rPr>
                <w:rFonts w:ascii="Times New Roman" w:eastAsia="Calibri" w:hAnsi="Times New Roman" w:cs="Calibri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96065" w:rsidRPr="00D96065" w:rsidRDefault="00E37F0A" w:rsidP="00D96065">
            <w:pPr>
              <w:spacing w:after="160" w:line="259" w:lineRule="auto"/>
            </w:pP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96065" w:rsidRPr="00D96065" w:rsidRDefault="00E37F0A" w:rsidP="00D96065">
            <w:pPr>
              <w:spacing w:after="160" w:line="259" w:lineRule="auto"/>
            </w:pP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6065" w:rsidRPr="00D96065" w:rsidRDefault="00E37F0A" w:rsidP="00D96065">
            <w:pPr>
              <w:spacing w:line="259" w:lineRule="auto"/>
              <w:ind w:left="5"/>
            </w:pPr>
            <w:r w:rsidRPr="00D96065">
              <w:rPr>
                <w:rFonts w:ascii="Times New Roman" w:eastAsia="Calibri" w:hAnsi="Times New Roman" w:cs="Calibri"/>
              </w:rPr>
              <w:t xml:space="preserve"> </w:t>
            </w:r>
          </w:p>
        </w:tc>
      </w:tr>
      <w:tr w:rsidR="00D96065" w:rsidRPr="00D96065" w:rsidTr="00351885">
        <w:trPr>
          <w:trHeight w:val="384"/>
        </w:trPr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6065" w:rsidRPr="00D96065" w:rsidRDefault="00E37F0A" w:rsidP="00D96065">
            <w:pPr>
              <w:tabs>
                <w:tab w:val="center" w:pos="1356"/>
                <w:tab w:val="center" w:pos="2803"/>
                <w:tab w:val="center" w:pos="3490"/>
                <w:tab w:val="center" w:pos="4198"/>
                <w:tab w:val="center" w:pos="4832"/>
              </w:tabs>
              <w:spacing w:line="259" w:lineRule="auto"/>
              <w:jc w:val="center"/>
            </w:pPr>
            <w:r w:rsidRPr="00D96065">
              <w:rPr>
                <w:rFonts w:ascii="Times New Roman" w:hAnsi="Times New Roman"/>
              </w:rPr>
              <w:t>Тестовые задания</w:t>
            </w:r>
          </w:p>
          <w:p w:rsidR="00D96065" w:rsidRPr="00D96065" w:rsidRDefault="00E37F0A" w:rsidP="00D96065">
            <w:pPr>
              <w:tabs>
                <w:tab w:val="center" w:pos="1356"/>
                <w:tab w:val="center" w:pos="2803"/>
                <w:tab w:val="center" w:pos="3490"/>
                <w:tab w:val="center" w:pos="4198"/>
                <w:tab w:val="center" w:pos="4832"/>
              </w:tabs>
              <w:spacing w:line="259" w:lineRule="auto"/>
              <w:jc w:val="center"/>
            </w:pPr>
            <w:r w:rsidRPr="00D96065">
              <w:rPr>
                <w:rFonts w:ascii="Times New Roman" w:hAnsi="Times New Roman"/>
              </w:rPr>
              <w:t>открытого типа</w:t>
            </w:r>
          </w:p>
        </w:tc>
        <w:tc>
          <w:tcPr>
            <w:tcW w:w="14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96065" w:rsidRPr="00D96065" w:rsidRDefault="00E37F0A" w:rsidP="00D96065">
            <w:pPr>
              <w:tabs>
                <w:tab w:val="center" w:pos="1356"/>
                <w:tab w:val="center" w:pos="2803"/>
                <w:tab w:val="center" w:pos="3490"/>
                <w:tab w:val="center" w:pos="4198"/>
                <w:tab w:val="center" w:pos="4832"/>
              </w:tabs>
              <w:spacing w:line="259" w:lineRule="auto"/>
              <w:jc w:val="center"/>
            </w:pPr>
            <w:r w:rsidRPr="00D96065">
              <w:rPr>
                <w:rFonts w:ascii="Times New Roman" w:hAnsi="Times New Roma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6065" w:rsidRPr="00D96065" w:rsidRDefault="00E37F0A" w:rsidP="00D96065">
            <w:pPr>
              <w:tabs>
                <w:tab w:val="center" w:pos="1356"/>
                <w:tab w:val="center" w:pos="2803"/>
                <w:tab w:val="center" w:pos="3490"/>
                <w:tab w:val="center" w:pos="4198"/>
                <w:tab w:val="center" w:pos="4832"/>
              </w:tabs>
              <w:spacing w:line="259" w:lineRule="auto"/>
              <w:jc w:val="center"/>
            </w:pPr>
            <w:r w:rsidRPr="00D96065">
              <w:rPr>
                <w:rFonts w:ascii="Times New Roman" w:hAnsi="Times New Roman"/>
              </w:rPr>
              <w:t>14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96065" w:rsidRPr="00D96065" w:rsidRDefault="00E37F0A" w:rsidP="00D96065">
            <w:pPr>
              <w:spacing w:line="259" w:lineRule="auto"/>
              <w:jc w:val="center"/>
            </w:pP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D96065" w:rsidRPr="00D96065" w:rsidRDefault="00E37F0A" w:rsidP="00D96065">
            <w:pPr>
              <w:tabs>
                <w:tab w:val="right" w:pos="1077"/>
              </w:tabs>
              <w:spacing w:line="259" w:lineRule="auto"/>
              <w:jc w:val="center"/>
            </w:pPr>
            <w:r w:rsidRPr="00D96065">
              <w:rPr>
                <w:rFonts w:ascii="Times New Roman" w:hAnsi="Times New Roman"/>
              </w:rPr>
              <w:t>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6065" w:rsidRPr="00D96065" w:rsidRDefault="00E37F0A" w:rsidP="00D96065">
            <w:pPr>
              <w:tabs>
                <w:tab w:val="center" w:pos="763"/>
              </w:tabs>
              <w:spacing w:line="259" w:lineRule="auto"/>
              <w:jc w:val="center"/>
            </w:pPr>
            <w:r w:rsidRPr="00D96065">
              <w:rPr>
                <w:rFonts w:ascii="Times New Roman" w:hAnsi="Times New Roman"/>
              </w:rPr>
              <w:t>56</w:t>
            </w:r>
          </w:p>
        </w:tc>
      </w:tr>
      <w:tr w:rsidR="00D96065" w:rsidRPr="00D96065" w:rsidTr="00351885">
        <w:trPr>
          <w:trHeight w:val="470"/>
        </w:trPr>
        <w:tc>
          <w:tcPr>
            <w:tcW w:w="53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065" w:rsidRPr="00D96065" w:rsidRDefault="00E37F0A" w:rsidP="00D96065">
            <w:pPr>
              <w:spacing w:line="259" w:lineRule="auto"/>
              <w:ind w:left="648"/>
            </w:pPr>
            <w:r w:rsidRPr="00D96065">
              <w:rPr>
                <w:rFonts w:ascii="Times New Roman" w:hAnsi="Times New Roman"/>
                <w:b/>
              </w:rPr>
              <w:t xml:space="preserve">Поощрительные баллы  </w:t>
            </w:r>
            <w:r w:rsidRPr="00D96065">
              <w:rPr>
                <w:rFonts w:ascii="Times New Roman" w:hAnsi="Times New Roman"/>
              </w:rPr>
              <w:t xml:space="preserve"> </w:t>
            </w:r>
            <w:r w:rsidRPr="00D96065">
              <w:rPr>
                <w:rFonts w:ascii="Times New Roman" w:eastAsia="Calibri" w:hAnsi="Times New Roman" w:cs="Calibri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D96065" w:rsidRPr="00D96065" w:rsidRDefault="00E37F0A" w:rsidP="00D96065">
            <w:pPr>
              <w:spacing w:after="160" w:line="259" w:lineRule="auto"/>
            </w:pP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96065" w:rsidRPr="00D96065" w:rsidRDefault="00E37F0A" w:rsidP="00D96065">
            <w:pPr>
              <w:spacing w:after="160" w:line="259" w:lineRule="auto"/>
            </w:pP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6065" w:rsidRPr="00D96065" w:rsidRDefault="00E37F0A" w:rsidP="00D96065">
            <w:pPr>
              <w:spacing w:line="259" w:lineRule="auto"/>
              <w:ind w:left="5"/>
            </w:pPr>
            <w:r w:rsidRPr="00D96065">
              <w:rPr>
                <w:rFonts w:ascii="Times New Roman" w:eastAsia="Calibri" w:hAnsi="Times New Roman" w:cs="Calibri"/>
              </w:rPr>
              <w:t xml:space="preserve"> </w:t>
            </w:r>
          </w:p>
        </w:tc>
      </w:tr>
      <w:tr w:rsidR="00D96065" w:rsidRPr="00D96065" w:rsidTr="00351885">
        <w:trPr>
          <w:trHeight w:val="854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65" w:rsidRPr="00D96065" w:rsidRDefault="00E37F0A" w:rsidP="00D96065">
            <w:pPr>
              <w:spacing w:line="259" w:lineRule="auto"/>
              <w:ind w:left="547" w:right="77" w:hanging="360"/>
            </w:pPr>
            <w:r w:rsidRPr="00D96065">
              <w:rPr>
                <w:rFonts w:ascii="Times New Roman" w:hAnsi="Times New Roman"/>
              </w:rPr>
              <w:t xml:space="preserve">1. Активная работа на семинарских занятиях </w:t>
            </w:r>
            <w:r w:rsidRPr="00D96065">
              <w:rPr>
                <w:rFonts w:ascii="Times New Roman" w:eastAsia="Calibri" w:hAnsi="Times New Roman" w:cs="Calibri"/>
              </w:rPr>
              <w:t xml:space="preserve"> </w:t>
            </w:r>
          </w:p>
        </w:tc>
        <w:tc>
          <w:tcPr>
            <w:tcW w:w="1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065" w:rsidRPr="00D96065" w:rsidRDefault="00E37F0A" w:rsidP="00D96065">
            <w:pPr>
              <w:spacing w:line="259" w:lineRule="auto"/>
              <w:ind w:right="156"/>
              <w:jc w:val="center"/>
            </w:pPr>
            <w:r w:rsidRPr="00D96065">
              <w:rPr>
                <w:rFonts w:ascii="Times New Roman" w:hAnsi="Times New Roman"/>
              </w:rPr>
              <w:t xml:space="preserve"> </w:t>
            </w:r>
            <w:r w:rsidRPr="00D96065">
              <w:rPr>
                <w:rFonts w:ascii="Times New Roman" w:eastAsia="Calibri" w:hAnsi="Times New Roman" w:cs="Calibri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065" w:rsidRPr="00D96065" w:rsidRDefault="00E37F0A" w:rsidP="00D96065">
            <w:pPr>
              <w:spacing w:line="259" w:lineRule="auto"/>
              <w:ind w:right="138"/>
              <w:jc w:val="center"/>
            </w:pPr>
            <w:r w:rsidRPr="00D96065">
              <w:rPr>
                <w:rFonts w:ascii="Times New Roman" w:hAnsi="Times New Roman"/>
              </w:rPr>
              <w:t xml:space="preserve"> </w:t>
            </w:r>
            <w:r w:rsidRPr="00D96065">
              <w:rPr>
                <w:rFonts w:ascii="Times New Roman" w:eastAsia="Calibri" w:hAnsi="Times New Roman" w:cs="Calibri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6065" w:rsidRPr="00D96065" w:rsidRDefault="00E37F0A" w:rsidP="00D96065">
            <w:pPr>
              <w:spacing w:line="259" w:lineRule="auto"/>
              <w:ind w:left="185"/>
            </w:pPr>
            <w:r w:rsidRPr="00D96065">
              <w:rPr>
                <w:rFonts w:ascii="Times New Roman" w:hAnsi="Times New Roman"/>
              </w:rPr>
              <w:t xml:space="preserve">  </w:t>
            </w:r>
            <w:r w:rsidRPr="00D96065">
              <w:rPr>
                <w:rFonts w:ascii="Times New Roman" w:eastAsia="Calibri" w:hAnsi="Times New Roman" w:cs="Calibri"/>
              </w:rPr>
              <w:t xml:space="preserve"> 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6065" w:rsidRPr="00D96065" w:rsidRDefault="00E37F0A" w:rsidP="00D96065">
            <w:pPr>
              <w:spacing w:after="160" w:line="259" w:lineRule="auto"/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065" w:rsidRPr="00D96065" w:rsidRDefault="00E37F0A" w:rsidP="00D96065">
            <w:pPr>
              <w:spacing w:line="259" w:lineRule="auto"/>
              <w:ind w:left="418"/>
            </w:pPr>
            <w:r w:rsidRPr="00D96065">
              <w:rPr>
                <w:rFonts w:ascii="Times New Roman" w:hAnsi="Times New Roman"/>
              </w:rPr>
              <w:t xml:space="preserve">10  </w:t>
            </w:r>
            <w:r w:rsidRPr="00D96065">
              <w:rPr>
                <w:rFonts w:ascii="Times New Roman" w:eastAsia="Calibri" w:hAnsi="Times New Roman" w:cs="Calibri"/>
              </w:rPr>
              <w:t xml:space="preserve"> </w:t>
            </w:r>
          </w:p>
        </w:tc>
      </w:tr>
      <w:tr w:rsidR="00D96065" w:rsidRPr="00D96065" w:rsidTr="00351885">
        <w:trPr>
          <w:trHeight w:val="463"/>
        </w:trPr>
        <w:tc>
          <w:tcPr>
            <w:tcW w:w="53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065" w:rsidRPr="00D96065" w:rsidRDefault="00E37F0A" w:rsidP="00D96065">
            <w:pPr>
              <w:spacing w:line="259" w:lineRule="auto"/>
              <w:ind w:left="187"/>
            </w:pPr>
            <w:r w:rsidRPr="00D96065">
              <w:rPr>
                <w:rFonts w:ascii="Times New Roman" w:hAnsi="Times New Roman"/>
                <w:b/>
              </w:rPr>
              <w:t>Посещаемость (баллы вычитаются из общей сумм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96065" w:rsidRPr="00D96065" w:rsidRDefault="00E37F0A" w:rsidP="00D96065">
            <w:pPr>
              <w:spacing w:line="259" w:lineRule="auto"/>
              <w:ind w:left="-149"/>
            </w:pPr>
            <w:r w:rsidRPr="00D96065">
              <w:rPr>
                <w:rFonts w:ascii="Times New Roman" w:hAnsi="Times New Roman"/>
                <w:b/>
              </w:rPr>
              <w:t>ы набр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96065" w:rsidRPr="00D96065" w:rsidRDefault="00E37F0A" w:rsidP="00D96065">
            <w:pPr>
              <w:spacing w:line="259" w:lineRule="auto"/>
              <w:ind w:left="-96"/>
            </w:pPr>
            <w:r w:rsidRPr="00D96065">
              <w:rPr>
                <w:rFonts w:ascii="Times New Roman" w:hAnsi="Times New Roman"/>
                <w:b/>
              </w:rPr>
              <w:t>анных балл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6065" w:rsidRPr="00D96065" w:rsidRDefault="00E37F0A" w:rsidP="00D96065">
            <w:pPr>
              <w:spacing w:line="259" w:lineRule="auto"/>
              <w:ind w:left="-11"/>
            </w:pPr>
            <w:r w:rsidRPr="00D96065">
              <w:rPr>
                <w:rFonts w:ascii="Times New Roman" w:hAnsi="Times New Roman"/>
                <w:b/>
              </w:rPr>
              <w:t xml:space="preserve">ов)  </w:t>
            </w:r>
            <w:r w:rsidRPr="00D96065">
              <w:rPr>
                <w:rFonts w:ascii="Times New Roman" w:hAnsi="Times New Roman"/>
              </w:rPr>
              <w:t xml:space="preserve"> </w:t>
            </w:r>
            <w:r w:rsidRPr="00D96065">
              <w:rPr>
                <w:rFonts w:ascii="Times New Roman" w:eastAsia="Calibri" w:hAnsi="Times New Roman" w:cs="Calibri"/>
              </w:rPr>
              <w:t xml:space="preserve"> </w:t>
            </w:r>
          </w:p>
        </w:tc>
      </w:tr>
      <w:tr w:rsidR="00D96065" w:rsidRPr="00D96065" w:rsidTr="00351885">
        <w:trPr>
          <w:trHeight w:val="653"/>
        </w:trPr>
        <w:tc>
          <w:tcPr>
            <w:tcW w:w="2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65" w:rsidRPr="00D96065" w:rsidRDefault="00E37F0A" w:rsidP="00D96065">
            <w:pPr>
              <w:spacing w:line="259" w:lineRule="auto"/>
              <w:ind w:left="367" w:hanging="360"/>
            </w:pPr>
            <w:r w:rsidRPr="00D96065">
              <w:rPr>
                <w:rFonts w:ascii="Times New Roman" w:hAnsi="Times New Roman"/>
              </w:rPr>
              <w:t xml:space="preserve">1. Посещение лекционных занятий  </w:t>
            </w:r>
            <w:r w:rsidRPr="00D96065">
              <w:rPr>
                <w:rFonts w:ascii="Times New Roman" w:eastAsia="Calibri" w:hAnsi="Times New Roman" w:cs="Calibri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65" w:rsidRPr="00D96065" w:rsidRDefault="00E37F0A" w:rsidP="00D96065">
            <w:pPr>
              <w:spacing w:line="259" w:lineRule="auto"/>
              <w:ind w:left="420"/>
            </w:pPr>
            <w:r w:rsidRPr="00D96065">
              <w:rPr>
                <w:rFonts w:ascii="Times New Roman" w:hAnsi="Times New Roman"/>
                <w:b/>
              </w:rPr>
              <w:t xml:space="preserve"> </w:t>
            </w:r>
            <w:r w:rsidRPr="00D96065">
              <w:rPr>
                <w:rFonts w:ascii="Times New Roman" w:hAnsi="Times New Roman"/>
              </w:rPr>
              <w:t xml:space="preserve"> </w:t>
            </w:r>
            <w:r w:rsidRPr="00D96065">
              <w:rPr>
                <w:rFonts w:ascii="Times New Roman" w:eastAsia="Calibri" w:hAnsi="Times New Roman" w:cs="Calibri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65" w:rsidRPr="00D96065" w:rsidRDefault="00E37F0A" w:rsidP="00D96065">
            <w:pPr>
              <w:spacing w:line="259" w:lineRule="auto"/>
              <w:ind w:right="88"/>
              <w:jc w:val="center"/>
            </w:pPr>
            <w:r w:rsidRPr="00D96065">
              <w:rPr>
                <w:rFonts w:ascii="Times New Roman" w:hAnsi="Times New Roman"/>
                <w:b/>
              </w:rPr>
              <w:t xml:space="preserve"> </w:t>
            </w:r>
            <w:r w:rsidRPr="00D96065">
              <w:rPr>
                <w:rFonts w:ascii="Times New Roman" w:hAnsi="Times New Roman"/>
              </w:rPr>
              <w:t xml:space="preserve"> </w:t>
            </w:r>
            <w:r w:rsidRPr="00D96065">
              <w:rPr>
                <w:rFonts w:ascii="Times New Roman" w:eastAsia="Calibri" w:hAnsi="Times New Roman" w:cs="Calibri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065" w:rsidRPr="00D96065" w:rsidRDefault="00E37F0A" w:rsidP="00D96065">
            <w:pPr>
              <w:spacing w:line="259" w:lineRule="auto"/>
              <w:ind w:right="162"/>
              <w:jc w:val="center"/>
            </w:pPr>
            <w:r w:rsidRPr="00D96065">
              <w:rPr>
                <w:rFonts w:ascii="Times New Roman" w:hAnsi="Times New Roman"/>
                <w:b/>
              </w:rPr>
              <w:t xml:space="preserve">0 </w:t>
            </w:r>
            <w:r w:rsidRPr="00D96065">
              <w:rPr>
                <w:rFonts w:ascii="Times New Roman" w:hAnsi="Times New Roman"/>
              </w:rPr>
              <w:t xml:space="preserve"> </w:t>
            </w:r>
            <w:r w:rsidRPr="00D96065">
              <w:rPr>
                <w:rFonts w:ascii="Times New Roman" w:eastAsia="Calibri" w:hAnsi="Times New Roman" w:cs="Calibri"/>
              </w:rPr>
              <w:t xml:space="preserve"> 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6065" w:rsidRPr="00D96065" w:rsidRDefault="00E37F0A" w:rsidP="00D96065">
            <w:pPr>
              <w:spacing w:after="160" w:line="259" w:lineRule="auto"/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65" w:rsidRPr="00D96065" w:rsidRDefault="00E37F0A" w:rsidP="00D96065">
            <w:pPr>
              <w:spacing w:line="259" w:lineRule="auto"/>
              <w:ind w:left="418"/>
            </w:pPr>
            <w:r w:rsidRPr="00D96065">
              <w:rPr>
                <w:rFonts w:ascii="Times New Roman" w:hAnsi="Times New Roman"/>
                <w:b/>
              </w:rPr>
              <w:t xml:space="preserve">–6 </w:t>
            </w:r>
            <w:r w:rsidRPr="00D96065">
              <w:rPr>
                <w:rFonts w:ascii="Times New Roman" w:hAnsi="Times New Roman"/>
              </w:rPr>
              <w:t xml:space="preserve"> </w:t>
            </w:r>
            <w:r w:rsidRPr="00D96065">
              <w:rPr>
                <w:rFonts w:ascii="Times New Roman" w:eastAsia="Calibri" w:hAnsi="Times New Roman" w:cs="Calibri"/>
              </w:rPr>
              <w:t xml:space="preserve"> </w:t>
            </w:r>
          </w:p>
        </w:tc>
      </w:tr>
      <w:tr w:rsidR="00D96065" w:rsidRPr="00D96065" w:rsidTr="00351885">
        <w:trPr>
          <w:trHeight w:val="1166"/>
        </w:trPr>
        <w:tc>
          <w:tcPr>
            <w:tcW w:w="2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65" w:rsidRPr="00D96065" w:rsidRDefault="00E37F0A" w:rsidP="00D96065">
            <w:pPr>
              <w:spacing w:line="259" w:lineRule="auto"/>
              <w:ind w:left="367" w:hanging="360"/>
            </w:pPr>
            <w:r w:rsidRPr="00D96065">
              <w:rPr>
                <w:rFonts w:ascii="Times New Roman" w:hAnsi="Times New Roman"/>
              </w:rPr>
              <w:t xml:space="preserve">2. Посещение практических (семинарских занятий)  </w:t>
            </w:r>
            <w:r w:rsidRPr="00D96065">
              <w:rPr>
                <w:rFonts w:ascii="Times New Roman" w:eastAsia="Calibri" w:hAnsi="Times New Roman" w:cs="Calibri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65" w:rsidRPr="00D96065" w:rsidRDefault="00E37F0A" w:rsidP="00D96065">
            <w:pPr>
              <w:spacing w:line="259" w:lineRule="auto"/>
              <w:ind w:left="420"/>
            </w:pPr>
            <w:r w:rsidRPr="00D96065">
              <w:rPr>
                <w:rFonts w:ascii="Times New Roman" w:hAnsi="Times New Roman"/>
                <w:b/>
              </w:rPr>
              <w:t xml:space="preserve"> </w:t>
            </w:r>
            <w:r w:rsidRPr="00D96065">
              <w:rPr>
                <w:rFonts w:ascii="Times New Roman" w:hAnsi="Times New Roman"/>
              </w:rPr>
              <w:t xml:space="preserve"> </w:t>
            </w:r>
            <w:r w:rsidRPr="00D96065">
              <w:rPr>
                <w:rFonts w:ascii="Times New Roman" w:eastAsia="Calibri" w:hAnsi="Times New Roman" w:cs="Calibri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65" w:rsidRPr="00D96065" w:rsidRDefault="00E37F0A" w:rsidP="00D96065">
            <w:pPr>
              <w:spacing w:line="259" w:lineRule="auto"/>
              <w:ind w:right="88"/>
              <w:jc w:val="center"/>
            </w:pPr>
            <w:r w:rsidRPr="00D96065">
              <w:rPr>
                <w:rFonts w:ascii="Times New Roman" w:hAnsi="Times New Roman"/>
                <w:b/>
              </w:rPr>
              <w:t xml:space="preserve"> </w:t>
            </w:r>
            <w:r w:rsidRPr="00D96065">
              <w:rPr>
                <w:rFonts w:ascii="Times New Roman" w:hAnsi="Times New Roman"/>
              </w:rPr>
              <w:t xml:space="preserve"> </w:t>
            </w:r>
            <w:r w:rsidRPr="00D96065">
              <w:rPr>
                <w:rFonts w:ascii="Times New Roman" w:eastAsia="Calibri" w:hAnsi="Times New Roman" w:cs="Calibri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065" w:rsidRPr="00D96065" w:rsidRDefault="00E37F0A" w:rsidP="00D96065">
            <w:pPr>
              <w:spacing w:line="259" w:lineRule="auto"/>
              <w:ind w:right="162"/>
              <w:jc w:val="center"/>
            </w:pPr>
            <w:r w:rsidRPr="00D96065">
              <w:rPr>
                <w:rFonts w:ascii="Times New Roman" w:hAnsi="Times New Roman"/>
                <w:b/>
              </w:rPr>
              <w:t xml:space="preserve">0 </w:t>
            </w:r>
            <w:r w:rsidRPr="00D96065">
              <w:rPr>
                <w:rFonts w:ascii="Times New Roman" w:hAnsi="Times New Roman"/>
              </w:rPr>
              <w:t xml:space="preserve"> </w:t>
            </w:r>
            <w:r w:rsidRPr="00D96065">
              <w:rPr>
                <w:rFonts w:ascii="Times New Roman" w:eastAsia="Calibri" w:hAnsi="Times New Roman" w:cs="Calibri"/>
              </w:rPr>
              <w:t xml:space="preserve"> 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6065" w:rsidRPr="00D96065" w:rsidRDefault="00E37F0A" w:rsidP="00D96065">
            <w:pPr>
              <w:spacing w:after="160" w:line="259" w:lineRule="auto"/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65" w:rsidRPr="00D96065" w:rsidRDefault="00E37F0A" w:rsidP="00D96065">
            <w:pPr>
              <w:spacing w:line="259" w:lineRule="auto"/>
              <w:ind w:left="432"/>
            </w:pPr>
            <w:r w:rsidRPr="00D96065">
              <w:rPr>
                <w:rFonts w:ascii="Times New Roman" w:hAnsi="Times New Roman"/>
                <w:b/>
              </w:rPr>
              <w:t xml:space="preserve">–10 </w:t>
            </w:r>
            <w:r w:rsidRPr="00D96065">
              <w:rPr>
                <w:rFonts w:ascii="Times New Roman" w:hAnsi="Times New Roman"/>
              </w:rPr>
              <w:t xml:space="preserve"> </w:t>
            </w:r>
            <w:r w:rsidRPr="00D96065">
              <w:rPr>
                <w:rFonts w:ascii="Times New Roman" w:eastAsia="Calibri" w:hAnsi="Times New Roman" w:cs="Calibri"/>
              </w:rPr>
              <w:t xml:space="preserve"> </w:t>
            </w:r>
          </w:p>
        </w:tc>
      </w:tr>
      <w:tr w:rsidR="00D96065" w:rsidRPr="00D96065" w:rsidTr="00351885">
        <w:trPr>
          <w:trHeight w:val="463"/>
        </w:trPr>
        <w:tc>
          <w:tcPr>
            <w:tcW w:w="53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65" w:rsidRPr="00D96065" w:rsidRDefault="00E37F0A" w:rsidP="00D96065">
            <w:pPr>
              <w:spacing w:line="259" w:lineRule="auto"/>
              <w:ind w:left="187"/>
            </w:pPr>
            <w:r w:rsidRPr="00D96065">
              <w:rPr>
                <w:rFonts w:ascii="Times New Roman" w:hAnsi="Times New Roman"/>
                <w:b/>
              </w:rPr>
              <w:t xml:space="preserve">ВСЕГО  </w:t>
            </w:r>
            <w:r w:rsidRPr="00D96065">
              <w:rPr>
                <w:rFonts w:ascii="Times New Roman" w:hAnsi="Times New Roman"/>
              </w:rPr>
              <w:t xml:space="preserve"> </w:t>
            </w:r>
            <w:r w:rsidRPr="00D96065">
              <w:rPr>
                <w:rFonts w:ascii="Times New Roman" w:eastAsia="Calibri" w:hAnsi="Times New Roman" w:cs="Calibri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065" w:rsidRPr="00D96065" w:rsidRDefault="00E37F0A" w:rsidP="00D96065">
            <w:pPr>
              <w:spacing w:line="259" w:lineRule="auto"/>
              <w:ind w:right="162"/>
              <w:jc w:val="center"/>
            </w:pPr>
            <w:r w:rsidRPr="00D96065">
              <w:rPr>
                <w:rFonts w:ascii="Times New Roman" w:hAnsi="Times New Roman"/>
              </w:rPr>
              <w:t>0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6065" w:rsidRPr="00D96065" w:rsidRDefault="00E37F0A" w:rsidP="00D96065">
            <w:pPr>
              <w:spacing w:after="160" w:line="259" w:lineRule="auto"/>
              <w:jc w:val="center"/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65" w:rsidRPr="00D96065" w:rsidRDefault="00E37F0A" w:rsidP="00D96065">
            <w:pPr>
              <w:spacing w:line="259" w:lineRule="auto"/>
              <w:ind w:left="432"/>
              <w:jc w:val="center"/>
            </w:pPr>
            <w:r w:rsidRPr="00D96065">
              <w:rPr>
                <w:rFonts w:ascii="Times New Roman" w:hAnsi="Times New Roman"/>
                <w:b/>
              </w:rPr>
              <w:t>100</w:t>
            </w:r>
          </w:p>
        </w:tc>
      </w:tr>
      <w:tr w:rsidR="00D96065" w:rsidRPr="00D96065" w:rsidTr="00351885">
        <w:trPr>
          <w:trHeight w:val="468"/>
        </w:trPr>
        <w:tc>
          <w:tcPr>
            <w:tcW w:w="53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65" w:rsidRPr="00D96065" w:rsidRDefault="00E37F0A" w:rsidP="00D96065">
            <w:pPr>
              <w:spacing w:line="259" w:lineRule="auto"/>
              <w:ind w:left="187"/>
            </w:pPr>
            <w:r w:rsidRPr="00D96065">
              <w:rPr>
                <w:rFonts w:ascii="Times New Roman" w:hAnsi="Times New Roman"/>
                <w:b/>
              </w:rPr>
              <w:t xml:space="preserve">За период изучения дисциплины  </w:t>
            </w:r>
            <w:r w:rsidRPr="00D96065">
              <w:rPr>
                <w:rFonts w:ascii="Times New Roman" w:hAnsi="Times New Roman"/>
              </w:rPr>
              <w:t xml:space="preserve"> </w:t>
            </w:r>
            <w:r w:rsidRPr="00D96065">
              <w:rPr>
                <w:rFonts w:ascii="Times New Roman" w:eastAsia="Calibri" w:hAnsi="Times New Roman" w:cs="Calibri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065" w:rsidRPr="00D96065" w:rsidRDefault="00E37F0A" w:rsidP="00D96065">
            <w:pPr>
              <w:spacing w:line="259" w:lineRule="auto"/>
              <w:ind w:right="162"/>
              <w:jc w:val="center"/>
            </w:pPr>
            <w:r w:rsidRPr="00D9606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6065" w:rsidRPr="00D96065" w:rsidRDefault="00E37F0A" w:rsidP="00D96065">
            <w:pPr>
              <w:spacing w:after="160" w:line="259" w:lineRule="auto"/>
              <w:jc w:val="center"/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65" w:rsidRPr="00D96065" w:rsidRDefault="00E37F0A" w:rsidP="00D96065">
            <w:pPr>
              <w:spacing w:line="259" w:lineRule="auto"/>
              <w:ind w:left="182"/>
              <w:jc w:val="center"/>
            </w:pPr>
            <w:r w:rsidRPr="00D96065">
              <w:rPr>
                <w:rFonts w:ascii="Times New Roman" w:hAnsi="Times New Roman"/>
                <w:b/>
              </w:rPr>
              <w:t>100 (+10)</w:t>
            </w:r>
          </w:p>
        </w:tc>
      </w:tr>
      <w:tr w:rsidR="00D96065" w:rsidRPr="00D96065" w:rsidTr="00351885">
        <w:trPr>
          <w:trHeight w:val="463"/>
        </w:trPr>
        <w:tc>
          <w:tcPr>
            <w:tcW w:w="53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65" w:rsidRPr="00D96065" w:rsidRDefault="00E37F0A" w:rsidP="00D96065">
            <w:pPr>
              <w:spacing w:line="259" w:lineRule="auto"/>
              <w:ind w:left="187"/>
              <w:jc w:val="center"/>
            </w:pPr>
            <w:r w:rsidRPr="00D96065">
              <w:rPr>
                <w:rFonts w:ascii="Times New Roman" w:hAnsi="Times New Roman"/>
                <w:b/>
              </w:rPr>
              <w:t>Итоговый контроль</w:t>
            </w:r>
          </w:p>
        </w:tc>
        <w:tc>
          <w:tcPr>
            <w:tcW w:w="17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96065" w:rsidRPr="00D96065" w:rsidRDefault="00E37F0A" w:rsidP="00D96065">
            <w:pPr>
              <w:spacing w:after="160" w:line="259" w:lineRule="auto"/>
              <w:jc w:val="center"/>
            </w:pPr>
            <w:r w:rsidRPr="00D96065">
              <w:rPr>
                <w:rFonts w:ascii="Times New Roman" w:hAnsi="Times New Roman"/>
              </w:rPr>
              <w:t>0</w:t>
            </w:r>
          </w:p>
        </w:tc>
        <w:tc>
          <w:tcPr>
            <w:tcW w:w="180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D96065" w:rsidRPr="00D96065" w:rsidRDefault="00E37F0A" w:rsidP="00D96065">
            <w:pPr>
              <w:spacing w:after="160" w:line="259" w:lineRule="auto"/>
              <w:jc w:val="center"/>
            </w:pPr>
            <w:r w:rsidRPr="00D96065">
              <w:rPr>
                <w:rFonts w:ascii="Times New Roman" w:hAnsi="Times New Roman"/>
              </w:rPr>
              <w:t>20</w:t>
            </w:r>
          </w:p>
        </w:tc>
      </w:tr>
      <w:tr w:rsidR="00D96065" w:rsidRPr="00D96065" w:rsidTr="00351885">
        <w:trPr>
          <w:trHeight w:val="490"/>
        </w:trPr>
        <w:tc>
          <w:tcPr>
            <w:tcW w:w="53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65" w:rsidRPr="00D96065" w:rsidRDefault="00E37F0A" w:rsidP="00D96065">
            <w:pPr>
              <w:spacing w:line="259" w:lineRule="auto"/>
              <w:jc w:val="center"/>
              <w:rPr>
                <w:b/>
              </w:rPr>
            </w:pPr>
            <w:r w:rsidRPr="00D96065">
              <w:rPr>
                <w:rFonts w:ascii="Times New Roman" w:hAnsi="Times New Roman"/>
                <w:b/>
              </w:rPr>
              <w:t>Зачет</w:t>
            </w:r>
          </w:p>
        </w:tc>
        <w:tc>
          <w:tcPr>
            <w:tcW w:w="171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6065" w:rsidRPr="00D96065" w:rsidRDefault="00E37F0A" w:rsidP="00D96065">
            <w:pPr>
              <w:spacing w:after="160" w:line="259" w:lineRule="auto"/>
              <w:jc w:val="center"/>
            </w:pPr>
          </w:p>
        </w:tc>
        <w:tc>
          <w:tcPr>
            <w:tcW w:w="180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6065" w:rsidRPr="00D96065" w:rsidRDefault="00E37F0A" w:rsidP="00D96065">
            <w:pPr>
              <w:spacing w:after="160" w:line="259" w:lineRule="auto"/>
              <w:jc w:val="center"/>
            </w:pPr>
          </w:p>
        </w:tc>
      </w:tr>
    </w:tbl>
    <w:p w:rsidR="00D96065" w:rsidRPr="00D96065" w:rsidRDefault="00E37F0A" w:rsidP="00D96065">
      <w:pPr>
        <w:spacing w:after="305"/>
      </w:pPr>
      <w:r w:rsidRPr="00D96065">
        <w:rPr>
          <w:rFonts w:ascii="Times New Roman" w:eastAsia="Calibri" w:hAnsi="Times New Roman" w:cs="Calibri"/>
        </w:rPr>
        <w:t xml:space="preserve"> </w:t>
      </w:r>
    </w:p>
    <w:p w:rsidR="00D96065" w:rsidRPr="00D96065" w:rsidRDefault="00E37F0A" w:rsidP="00D96065">
      <w:pPr>
        <w:spacing w:after="149"/>
        <w:rPr>
          <w:lang w:eastAsia="en-US"/>
        </w:rPr>
      </w:pPr>
    </w:p>
    <w:p w:rsidR="00422F62" w:rsidRPr="00C416D7" w:rsidRDefault="00E37F0A" w:rsidP="00C416D7">
      <w:pPr>
        <w:spacing w:after="10" w:line="445" w:lineRule="auto"/>
        <w:rPr>
          <w:rFonts w:ascii="Calibri" w:eastAsia="Calibri" w:hAnsi="Calibri" w:cs="Calibri"/>
          <w:sz w:val="22"/>
        </w:rPr>
      </w:pPr>
    </w:p>
    <w:p w:rsidR="00C10058" w:rsidRDefault="00E37F0A">
      <w:pPr>
        <w:spacing w:after="0" w:line="240" w:lineRule="auto"/>
        <w:jc w:val="both"/>
      </w:pP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Результаты обучения по дисциплине (модулю) у обучающихся оцениваются по итогам текущего контроля количественной оценкой, выраженной в рейтинговых бал</w:t>
      </w:r>
      <w:r>
        <w:rPr>
          <w:rFonts w:ascii="Times New Roman" w:hAnsi="Times New Roman"/>
        </w:rPr>
        <w:t>лах. Оценке подлежит каждое контрольное мероприятие.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При оценивании сформированности компетенций применяется четырехуровневая шкала «неудовлетворительно», «удовлетворительно», «хорошо», «отлично».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lastRenderedPageBreak/>
        <w:tab/>
        <w:t>Максимальный балл по каждому виду оценочного средства опр</w:t>
      </w:r>
      <w:r>
        <w:rPr>
          <w:rFonts w:ascii="Times New Roman" w:hAnsi="Times New Roman"/>
        </w:rPr>
        <w:t>еделяется в рейтинг-плане и выражает полное (100%) освоение компетенции.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Уровень сформированности компетенции «хорошо» устанавливается в случае, когда объем выполненных заданий соответствующего оценочного средства составляет 80-100%; «удовлетворительно» –</w:t>
      </w:r>
      <w:r>
        <w:rPr>
          <w:rFonts w:ascii="Times New Roman" w:hAnsi="Times New Roman"/>
        </w:rPr>
        <w:t xml:space="preserve"> выполнено 40-80%; «неудовлетворительно» – выполнено 0-40%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 xml:space="preserve">Рейтинговый балл за выполнение части или полного объема заданий соответствующего оценочного средства выставляется по формуле: </w:t>
      </w:r>
    </w:p>
    <w:p w:rsidR="00C10058" w:rsidRDefault="00E37F0A">
      <w:pPr>
        <w:spacing w:after="0" w:line="240" w:lineRule="auto"/>
        <w:jc w:val="center"/>
      </w:pPr>
      <w:r>
        <w:rPr>
          <w:rFonts w:ascii="Times New Roman" w:hAnsi="Times New Roman"/>
        </w:rPr>
        <w:t>Рейтинговый балл = k × Максимальный балл,</w:t>
      </w:r>
    </w:p>
    <w:p w:rsidR="00C10058" w:rsidRDefault="00E37F0A">
      <w:pPr>
        <w:spacing w:after="0" w:line="240" w:lineRule="auto"/>
        <w:jc w:val="both"/>
      </w:pPr>
      <w:r>
        <w:rPr>
          <w:rFonts w:ascii="Times New Roman" w:hAnsi="Times New Roman"/>
        </w:rPr>
        <w:t>где k = 0,2 при уровне осво</w:t>
      </w:r>
      <w:r>
        <w:rPr>
          <w:rFonts w:ascii="Times New Roman" w:hAnsi="Times New Roman"/>
        </w:rPr>
        <w:t>ения «неудовлетворительно», k = 0,4 при уровне освоения «удовлетворительно», k = 0,8 при уровне освоения «хорошо» и k = 1 при уровне освоения «отлично».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Оценка на этапе промежуточной аттестации выставляется согласно Положению о модульно-рейтинговой систем</w:t>
      </w:r>
      <w:r>
        <w:rPr>
          <w:rFonts w:ascii="Times New Roman" w:hAnsi="Times New Roman"/>
        </w:rPr>
        <w:t xml:space="preserve">е обучения и оценки успеваемости студентов БашГУ: </w:t>
      </w:r>
    </w:p>
    <w:p w:rsidR="00C10058" w:rsidRDefault="00E37F0A">
      <w:pPr>
        <w:spacing w:after="0" w:line="240" w:lineRule="auto"/>
        <w:jc w:val="both"/>
      </w:pPr>
      <w:r>
        <w:rPr>
          <w:rFonts w:ascii="Times New Roman" w:hAnsi="Times New Roman"/>
        </w:rPr>
        <w:t>На зачете выставляется оценка:</w:t>
      </w:r>
      <w:r>
        <w:rPr>
          <w:rFonts w:ascii="Times New Roman" w:hAnsi="Times New Roman"/>
        </w:rPr>
        <w:br/>
        <w:t>• зачтено - при накоплении от 60 до 110 рейтинговых баллов (включая 10 поощрительных баллов),</w:t>
      </w:r>
      <w:r>
        <w:rPr>
          <w:rFonts w:ascii="Times New Roman" w:hAnsi="Times New Roman"/>
        </w:rPr>
        <w:br/>
        <w:t>• не зачтено - при накоплении от 0 до 59 рейтинговых баллов.</w:t>
      </w:r>
    </w:p>
    <w:p w:rsidR="00C10058" w:rsidRDefault="00E37F0A">
      <w:pPr>
        <w:spacing w:after="0" w:line="240" w:lineRule="auto"/>
        <w:jc w:val="both"/>
      </w:pPr>
      <w:r>
        <w:rPr>
          <w:rFonts w:ascii="Times New Roman" w:hAnsi="Times New Roman"/>
        </w:rPr>
        <w:tab/>
        <w:t xml:space="preserve">При получении на </w:t>
      </w:r>
      <w:r>
        <w:rPr>
          <w:rFonts w:ascii="Times New Roman" w:hAnsi="Times New Roman"/>
        </w:rPr>
        <w:t>экзамене оценок «отлично», «хорошо», «удовлетворительно», на зачёте оценки «зачтено» считается, что результаты обучения по дисциплине (модулю) достигнуты и компетенции на этапе изучения дисциплины (модуля) сформированы.</w:t>
      </w:r>
    </w:p>
    <w:sectPr w:rsidR="00C10058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F0A" w:rsidRDefault="00E37F0A">
      <w:pPr>
        <w:spacing w:after="0" w:line="240" w:lineRule="auto"/>
      </w:pPr>
      <w:r>
        <w:separator/>
      </w:r>
    </w:p>
  </w:endnote>
  <w:endnote w:type="continuationSeparator" w:id="0">
    <w:p w:rsidR="00E37F0A" w:rsidRDefault="00E37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058" w:rsidRDefault="00E37F0A">
    <w:pPr>
      <w:jc w:val="center"/>
    </w:pPr>
    <w:r>
      <w:fldChar w:fldCharType="begin"/>
    </w:r>
    <w:r>
      <w:instrText>PAGE   \* MERGEFORMAT</w:instrText>
    </w:r>
    <w:r>
      <w:fldChar w:fldCharType="separate"/>
    </w:r>
    <w:r w:rsidR="001B2EB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F0A" w:rsidRDefault="00E37F0A">
      <w:pPr>
        <w:spacing w:after="0" w:line="240" w:lineRule="auto"/>
      </w:pPr>
      <w:r>
        <w:separator/>
      </w:r>
    </w:p>
  </w:footnote>
  <w:footnote w:type="continuationSeparator" w:id="0">
    <w:p w:rsidR="00E37F0A" w:rsidRDefault="00E37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817E0"/>
    <w:multiLevelType w:val="hybridMultilevel"/>
    <w:tmpl w:val="50821F4A"/>
    <w:lvl w:ilvl="0" w:tplc="D1EA9A72"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18786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C0762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4E7A1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DA41F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CA59F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E2A1B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AC592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A4D6B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5717CBF"/>
    <w:multiLevelType w:val="hybridMultilevel"/>
    <w:tmpl w:val="14B6D998"/>
    <w:lvl w:ilvl="0" w:tplc="3E9EAE1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34C5F8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94A408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083A38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78DA74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4E376A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82768C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F0BE60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E084B6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6811F35"/>
    <w:multiLevelType w:val="hybridMultilevel"/>
    <w:tmpl w:val="DF52CF86"/>
    <w:lvl w:ilvl="0" w:tplc="F81C0C24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D03E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8AF5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02E5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4E02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CCEB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BACC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D42C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DC19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10058"/>
    <w:rsid w:val="001B2EB6"/>
    <w:rsid w:val="00C10058"/>
    <w:rsid w:val="00E3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E5294F-71AF-4085-A43C-D800A374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295F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foot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List Paragraph"/>
    <w:basedOn w:val="a"/>
    <w:uiPriority w:val="34"/>
    <w:qFormat/>
    <w:pPr>
      <w:spacing w:after="14" w:line="267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Cs w:val="2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">
    <w:name w:val="TableGrid"/>
    <w:pPr>
      <w:spacing w:after="0" w:line="240" w:lineRule="auto"/>
    </w:pPr>
    <w:rPr>
      <w:rFonts w:eastAsiaTheme="minorEastAsia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next w:val="a"/>
    <w:autoRedefine/>
    <w:uiPriority w:val="39"/>
    <w:unhideWhenUsed/>
    <w:rsid w:val="001B2EB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B2EB6"/>
    <w:pPr>
      <w:spacing w:after="100"/>
      <w:ind w:left="240"/>
    </w:pPr>
  </w:style>
  <w:style w:type="character" w:styleId="a6">
    <w:name w:val="Hyperlink"/>
    <w:basedOn w:val="a0"/>
    <w:uiPriority w:val="99"/>
    <w:unhideWhenUsed/>
    <w:rsid w:val="001B2E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3296</Words>
  <Characters>18790</Characters>
  <Application>Microsoft Office Word</Application>
  <DocSecurity>0</DocSecurity>
  <Lines>156</Lines>
  <Paragraphs>44</Paragraphs>
  <ScaleCrop>false</ScaleCrop>
  <Company/>
  <LinksUpToDate>false</LinksUpToDate>
  <CharactersWithSpaces>22042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2024-01-16T04:13:00Z</dcterms:created>
  <dcterms:modified xsi:type="dcterms:W3CDTF">2024-01-16T04:13:00Z</dcterms:modified>
</cp:coreProperties>
</file>